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78BBE52D" w14:textId="79A752FC" w:rsidR="00FD1964" w:rsidRDefault="00FD1964" w:rsidP="001105DB">
      <w:pPr>
        <w:pStyle w:val="Header"/>
        <w:keepLines/>
        <w:tabs>
          <w:tab w:val="clear" w:pos="8838"/>
          <w:tab w:val="right" w:pos="9638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101-</w:t>
      </w:r>
      <w:r w:rsidR="0076308C">
        <w:rPr>
          <w:rFonts w:ascii="Arial" w:hAnsi="Arial" w:cs="Arial"/>
          <w:b/>
          <w:sz w:val="24"/>
          <w:szCs w:val="24"/>
        </w:rPr>
        <w:t>bis-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  <w:t>R4-2</w:t>
      </w:r>
      <w:r w:rsidR="00CA2E7B">
        <w:rPr>
          <w:rFonts w:ascii="Arial" w:hAnsi="Arial" w:cs="Arial"/>
          <w:b/>
          <w:sz w:val="24"/>
          <w:szCs w:val="24"/>
        </w:rPr>
        <w:t>2</w:t>
      </w:r>
      <w:r w:rsidR="00F23FED">
        <w:rPr>
          <w:rFonts w:ascii="Arial" w:hAnsi="Arial" w:cs="Arial"/>
          <w:b/>
          <w:sz w:val="24"/>
          <w:szCs w:val="24"/>
        </w:rPr>
        <w:t>0</w:t>
      </w:r>
      <w:r w:rsidR="00532FDF">
        <w:rPr>
          <w:rFonts w:ascii="Arial" w:hAnsi="Arial" w:cs="Arial"/>
          <w:b/>
          <w:sz w:val="24"/>
          <w:szCs w:val="24"/>
        </w:rPr>
        <w:t>1994</w:t>
      </w:r>
    </w:p>
    <w:p w14:paraId="059FF00E" w14:textId="6FEFBBF5" w:rsidR="00EB337A" w:rsidRDefault="00FD1964" w:rsidP="00FD1964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6308C">
        <w:rPr>
          <w:rFonts w:ascii="Arial" w:eastAsia="SimSun" w:hAnsi="Arial"/>
          <w:b/>
          <w:sz w:val="24"/>
          <w:szCs w:val="24"/>
          <w:lang w:eastAsia="zh-CN"/>
        </w:rPr>
        <w:t>January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76308C">
        <w:rPr>
          <w:rFonts w:ascii="Arial" w:eastAsia="SimSun" w:hAnsi="Arial"/>
          <w:b/>
          <w:sz w:val="24"/>
          <w:szCs w:val="24"/>
          <w:lang w:eastAsia="zh-CN"/>
        </w:rPr>
        <w:t>7</w:t>
      </w:r>
      <w:r>
        <w:rPr>
          <w:rFonts w:ascii="Arial" w:eastAsia="SimSun" w:hAnsi="Arial"/>
          <w:b/>
          <w:sz w:val="24"/>
          <w:szCs w:val="24"/>
          <w:lang w:eastAsia="zh-CN"/>
        </w:rPr>
        <w:t>-2</w:t>
      </w:r>
      <w:r w:rsidR="0076308C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76308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08E8A2A7" w14:textId="77777777" w:rsidR="00FD1964" w:rsidRPr="00EB337A" w:rsidRDefault="00FD1964" w:rsidP="00FD1964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3C6C2C6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120AA3">
        <w:rPr>
          <w:sz w:val="24"/>
          <w:szCs w:val="24"/>
        </w:rPr>
        <w:t>O</w:t>
      </w:r>
      <w:r w:rsidR="00814741">
        <w:rPr>
          <w:sz w:val="24"/>
          <w:szCs w:val="24"/>
        </w:rPr>
        <w:t xml:space="preserve">n </w:t>
      </w:r>
      <w:r w:rsidR="006579D1">
        <w:rPr>
          <w:sz w:val="24"/>
          <w:szCs w:val="24"/>
        </w:rPr>
        <w:t xml:space="preserve">combined UE CBW (one cell) </w:t>
      </w:r>
      <w:r w:rsidR="00E958C8">
        <w:rPr>
          <w:sz w:val="24"/>
          <w:szCs w:val="24"/>
        </w:rPr>
        <w:t xml:space="preserve">gNB channel filter and UE </w:t>
      </w:r>
      <w:r w:rsidR="00120AA3">
        <w:rPr>
          <w:sz w:val="24"/>
          <w:szCs w:val="24"/>
        </w:rPr>
        <w:t>requirements</w:t>
      </w:r>
    </w:p>
    <w:p w14:paraId="7B78C94D" w14:textId="44FF87A6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76308C">
        <w:rPr>
          <w:sz w:val="24"/>
          <w:szCs w:val="24"/>
        </w:rPr>
        <w:t>7.</w:t>
      </w:r>
      <w:r w:rsidR="00816DCD">
        <w:rPr>
          <w:sz w:val="24"/>
          <w:szCs w:val="24"/>
        </w:rPr>
        <w:t>2.</w:t>
      </w:r>
      <w:r w:rsidR="009D6496">
        <w:rPr>
          <w:sz w:val="24"/>
          <w:szCs w:val="24"/>
        </w:rPr>
        <w:t>3.</w:t>
      </w:r>
      <w:r w:rsidR="00816DCD">
        <w:rPr>
          <w:sz w:val="24"/>
          <w:szCs w:val="24"/>
        </w:rPr>
        <w:t>2.</w:t>
      </w:r>
      <w:r w:rsidR="00120AA3">
        <w:rPr>
          <w:sz w:val="24"/>
          <w:szCs w:val="24"/>
        </w:rPr>
        <w:t>2</w:t>
      </w:r>
    </w:p>
    <w:p w14:paraId="63CF8462" w14:textId="0DDF75A8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06688E">
        <w:rPr>
          <w:sz w:val="24"/>
          <w:szCs w:val="24"/>
        </w:rPr>
        <w:t>Discussion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1105DB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ind w:left="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25642121" w14:textId="2908B21D" w:rsidR="00716645" w:rsidRDefault="00B418F3" w:rsidP="006579D1">
      <w:r>
        <w:t>During</w:t>
      </w:r>
      <w:r w:rsidR="00074BD8" w:rsidRPr="004208DE">
        <w:t xml:space="preserve"> RAN</w:t>
      </w:r>
      <w:r w:rsidR="006579D1">
        <w:t>4</w:t>
      </w:r>
      <w:r w:rsidR="00074BD8" w:rsidRPr="004208DE">
        <w:t>#</w:t>
      </w:r>
      <w:r w:rsidR="006579D1">
        <w:t>101-</w:t>
      </w:r>
      <w:r w:rsidR="00F0232C" w:rsidRPr="004208DE">
        <w:t xml:space="preserve">e </w:t>
      </w:r>
      <w:r w:rsidR="00074BD8" w:rsidRPr="004208DE">
        <w:t>meeting</w:t>
      </w:r>
      <w:r>
        <w:t xml:space="preserve">, </w:t>
      </w:r>
      <w:r w:rsidR="00120AA3">
        <w:t>WF on overlapping channel approach was approved in [1] with the following agreements</w:t>
      </w:r>
      <w:r w:rsidR="006579D1">
        <w:t>:</w:t>
      </w:r>
    </w:p>
    <w:p w14:paraId="26AB4817" w14:textId="13F96C08" w:rsidR="00120AA3" w:rsidRDefault="00120AA3" w:rsidP="006579D1"/>
    <w:p w14:paraId="47E03904" w14:textId="77777777" w:rsidR="00120AA3" w:rsidRPr="00120AA3" w:rsidRDefault="00120AA3" w:rsidP="00120AA3">
      <w:pPr>
        <w:pStyle w:val="ListParagraph"/>
        <w:widowControl/>
        <w:numPr>
          <w:ilvl w:val="1"/>
          <w:numId w:val="33"/>
        </w:numPr>
        <w:autoSpaceDE/>
        <w:autoSpaceDN/>
        <w:spacing w:line="216" w:lineRule="auto"/>
        <w:contextualSpacing/>
      </w:pPr>
      <w:r w:rsidRPr="00120AA3">
        <w:rPr>
          <w:b/>
          <w:bCs/>
          <w:color w:val="000000"/>
          <w:u w:val="single"/>
        </w:rPr>
        <w:t>BS RF requirements</w:t>
      </w:r>
    </w:p>
    <w:p w14:paraId="7FF827FD" w14:textId="77777777" w:rsidR="00120AA3" w:rsidRPr="00120AA3" w:rsidRDefault="00120AA3" w:rsidP="00120AA3">
      <w:pPr>
        <w:pStyle w:val="ListParagraph"/>
        <w:widowControl/>
        <w:numPr>
          <w:ilvl w:val="2"/>
          <w:numId w:val="33"/>
        </w:numPr>
        <w:autoSpaceDE/>
        <w:autoSpaceDN/>
        <w:spacing w:line="216" w:lineRule="auto"/>
        <w:contextualSpacing/>
      </w:pPr>
      <w:r w:rsidRPr="00120AA3">
        <w:rPr>
          <w:b/>
          <w:bCs/>
          <w:color w:val="00B050"/>
        </w:rPr>
        <w:t>Agreement</w:t>
      </w:r>
      <w:r w:rsidRPr="00120AA3">
        <w:rPr>
          <w:b/>
          <w:bCs/>
          <w:color w:val="000000"/>
        </w:rPr>
        <w:t xml:space="preserve">: </w:t>
      </w:r>
      <w:r w:rsidRPr="00120AA3">
        <w:rPr>
          <w:color w:val="000000"/>
        </w:rPr>
        <w:t>single minimum subset of RF requirements for BS irregular channel bandwidth applies to all the solutions being discussed for overlapping UE channel bandwidth</w:t>
      </w:r>
    </w:p>
    <w:p w14:paraId="6E23176F" w14:textId="77777777" w:rsidR="00120AA3" w:rsidRPr="00120AA3" w:rsidRDefault="00120AA3" w:rsidP="00120AA3">
      <w:pPr>
        <w:pStyle w:val="ListParagraph"/>
        <w:widowControl/>
        <w:numPr>
          <w:ilvl w:val="3"/>
          <w:numId w:val="33"/>
        </w:numPr>
        <w:autoSpaceDE/>
        <w:autoSpaceDN/>
        <w:spacing w:line="216" w:lineRule="auto"/>
        <w:contextualSpacing/>
      </w:pPr>
      <w:r w:rsidRPr="00120AA3">
        <w:rPr>
          <w:color w:val="000000"/>
        </w:rPr>
        <w:t>What requirements are part of subset of RF requirements are TBD</w:t>
      </w:r>
    </w:p>
    <w:p w14:paraId="5346E759" w14:textId="77777777" w:rsidR="00120AA3" w:rsidRPr="00120AA3" w:rsidRDefault="00120AA3" w:rsidP="00120AA3">
      <w:pPr>
        <w:pStyle w:val="ListParagraph"/>
        <w:widowControl/>
        <w:numPr>
          <w:ilvl w:val="2"/>
          <w:numId w:val="33"/>
        </w:numPr>
        <w:autoSpaceDE/>
        <w:autoSpaceDN/>
        <w:spacing w:line="216" w:lineRule="auto"/>
        <w:contextualSpacing/>
      </w:pPr>
      <w:r w:rsidRPr="00120AA3">
        <w:rPr>
          <w:color w:val="000000"/>
        </w:rPr>
        <w:t>Companies are encouraged to provide discussion if there is a need for dedicated gNB channel filters to meet spectral mask requirements for irregular channel bandwidths</w:t>
      </w:r>
    </w:p>
    <w:p w14:paraId="62261C12" w14:textId="77777777" w:rsidR="00120AA3" w:rsidRPr="00120AA3" w:rsidRDefault="00120AA3" w:rsidP="00120AA3">
      <w:pPr>
        <w:pStyle w:val="ListParagraph"/>
        <w:widowControl/>
        <w:numPr>
          <w:ilvl w:val="1"/>
          <w:numId w:val="33"/>
        </w:numPr>
        <w:autoSpaceDE/>
        <w:autoSpaceDN/>
        <w:spacing w:line="216" w:lineRule="auto"/>
        <w:contextualSpacing/>
      </w:pPr>
      <w:r w:rsidRPr="00120AA3">
        <w:rPr>
          <w:b/>
          <w:bCs/>
          <w:color w:val="000000"/>
          <w:u w:val="single"/>
        </w:rPr>
        <w:t>UE RF requirements</w:t>
      </w:r>
    </w:p>
    <w:p w14:paraId="6B0FB71A" w14:textId="77777777" w:rsidR="00120AA3" w:rsidRPr="00120AA3" w:rsidRDefault="00120AA3" w:rsidP="00120AA3">
      <w:pPr>
        <w:pStyle w:val="ListParagraph"/>
        <w:widowControl/>
        <w:numPr>
          <w:ilvl w:val="2"/>
          <w:numId w:val="33"/>
        </w:numPr>
        <w:autoSpaceDE/>
        <w:autoSpaceDN/>
        <w:spacing w:line="216" w:lineRule="auto"/>
        <w:contextualSpacing/>
      </w:pPr>
      <w:r w:rsidRPr="00120AA3">
        <w:rPr>
          <w:color w:val="000000"/>
          <w:u w:val="single"/>
        </w:rPr>
        <w:t>Combined UE CBW approach (One cell)</w:t>
      </w:r>
    </w:p>
    <w:p w14:paraId="54F0551C" w14:textId="77777777" w:rsidR="00120AA3" w:rsidRPr="00120AA3" w:rsidRDefault="00120AA3" w:rsidP="00120AA3">
      <w:pPr>
        <w:pStyle w:val="ListParagraph"/>
        <w:widowControl/>
        <w:numPr>
          <w:ilvl w:val="2"/>
          <w:numId w:val="33"/>
        </w:numPr>
        <w:autoSpaceDE/>
        <w:autoSpaceDN/>
        <w:spacing w:line="216" w:lineRule="auto"/>
        <w:contextualSpacing/>
      </w:pPr>
      <w:r w:rsidRPr="00120AA3">
        <w:rPr>
          <w:color w:val="000000"/>
        </w:rPr>
        <w:t>Companies are to propose solutions on how to capture UE RF requirements for this approach</w:t>
      </w:r>
    </w:p>
    <w:p w14:paraId="22FDE5F8" w14:textId="77777777" w:rsidR="00120AA3" w:rsidRPr="00120AA3" w:rsidRDefault="00120AA3" w:rsidP="00120AA3">
      <w:pPr>
        <w:pStyle w:val="ListParagraph"/>
        <w:widowControl/>
        <w:numPr>
          <w:ilvl w:val="2"/>
          <w:numId w:val="33"/>
        </w:numPr>
        <w:autoSpaceDE/>
        <w:autoSpaceDN/>
        <w:spacing w:line="216" w:lineRule="auto"/>
        <w:contextualSpacing/>
      </w:pPr>
      <w:r w:rsidRPr="00120AA3">
        <w:rPr>
          <w:color w:val="000000"/>
          <w:u w:val="single"/>
        </w:rPr>
        <w:t>Overlapping CA approach (two cells)</w:t>
      </w:r>
    </w:p>
    <w:p w14:paraId="016C29EC" w14:textId="77777777" w:rsidR="00120AA3" w:rsidRPr="00120AA3" w:rsidRDefault="00120AA3" w:rsidP="00120AA3">
      <w:pPr>
        <w:pStyle w:val="ListParagraph"/>
        <w:widowControl/>
        <w:numPr>
          <w:ilvl w:val="2"/>
          <w:numId w:val="33"/>
        </w:numPr>
        <w:autoSpaceDE/>
        <w:autoSpaceDN/>
        <w:spacing w:line="216" w:lineRule="auto"/>
        <w:contextualSpacing/>
      </w:pPr>
      <w:r w:rsidRPr="00120AA3">
        <w:rPr>
          <w:b/>
          <w:bCs/>
          <w:color w:val="00B050"/>
        </w:rPr>
        <w:t xml:space="preserve">Agreement:  </w:t>
      </w:r>
      <w:r w:rsidRPr="00120AA3">
        <w:rPr>
          <w:color w:val="000000"/>
        </w:rPr>
        <w:t>Include a statement in TR that the solution requires UE support of intra-band non-contiguous CA for the combination.</w:t>
      </w:r>
    </w:p>
    <w:p w14:paraId="62B221EE" w14:textId="77777777" w:rsidR="00120AA3" w:rsidRDefault="00120AA3" w:rsidP="006579D1"/>
    <w:p w14:paraId="3FDD8411" w14:textId="0664B9F1" w:rsidR="008B7A9F" w:rsidRPr="0076308C" w:rsidRDefault="008B7A9F" w:rsidP="006579D1">
      <w:pPr>
        <w:rPr>
          <w:i/>
          <w:color w:val="0000FF"/>
          <w:sz w:val="20"/>
          <w:szCs w:val="20"/>
        </w:rPr>
      </w:pPr>
      <w:r>
        <w:t xml:space="preserve">This document provides further details </w:t>
      </w:r>
      <w:r w:rsidR="00120AA3">
        <w:t>related to this WF</w:t>
      </w:r>
      <w:r>
        <w:t xml:space="preserve"> </w:t>
      </w:r>
      <w:r w:rsidR="00120AA3">
        <w:t>from</w:t>
      </w:r>
      <w:r>
        <w:t xml:space="preserve"> </w:t>
      </w:r>
      <w:r w:rsidRPr="008B7A9F">
        <w:t>combined UE CBW (one cell)</w:t>
      </w:r>
      <w:r>
        <w:t xml:space="preserve"> method</w:t>
      </w:r>
      <w:r w:rsidR="00120AA3">
        <w:t xml:space="preserve"> point of view</w:t>
      </w:r>
      <w:r>
        <w:t>.</w:t>
      </w:r>
    </w:p>
    <w:p w14:paraId="1C7A7FD3" w14:textId="5F6FB93D" w:rsidR="00EB337A" w:rsidRPr="009153FC" w:rsidRDefault="009153FC" w:rsidP="001105DB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ind w:left="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bookmarkEnd w:id="0"/>
    <w:p w14:paraId="28B0A287" w14:textId="0151D5C4" w:rsidR="0016621B" w:rsidRDefault="0016621B" w:rsidP="0016621B">
      <w:pPr>
        <w:widowControl/>
        <w:autoSpaceDE/>
        <w:autoSpaceDN/>
        <w:spacing w:line="216" w:lineRule="auto"/>
        <w:contextualSpacing/>
      </w:pPr>
      <w:r>
        <w:t>Below are Nokia comments to the following agreements in the WF:</w:t>
      </w:r>
    </w:p>
    <w:p w14:paraId="3B82670E" w14:textId="77777777" w:rsidR="0016621B" w:rsidRPr="0016621B" w:rsidRDefault="0016621B" w:rsidP="0016621B">
      <w:pPr>
        <w:widowControl/>
        <w:autoSpaceDE/>
        <w:autoSpaceDN/>
        <w:spacing w:line="216" w:lineRule="auto"/>
        <w:contextualSpacing/>
      </w:pPr>
    </w:p>
    <w:p w14:paraId="5E6F9F5D" w14:textId="53DEE2D3" w:rsidR="006908D0" w:rsidRPr="00120AA3" w:rsidRDefault="006908D0" w:rsidP="001105DB">
      <w:pPr>
        <w:pStyle w:val="ListParagraph"/>
        <w:widowControl/>
        <w:numPr>
          <w:ilvl w:val="0"/>
          <w:numId w:val="33"/>
        </w:numPr>
        <w:tabs>
          <w:tab w:val="clear" w:pos="720"/>
          <w:tab w:val="num" w:pos="284"/>
        </w:tabs>
        <w:autoSpaceDE/>
        <w:autoSpaceDN/>
        <w:spacing w:line="216" w:lineRule="auto"/>
        <w:ind w:left="284" w:hanging="284"/>
        <w:contextualSpacing/>
      </w:pPr>
      <w:r w:rsidRPr="00120AA3">
        <w:rPr>
          <w:color w:val="000000"/>
        </w:rPr>
        <w:t>Companies are encouraged to provide discussion if there is a need for dedicated gNB channel filters to meet spectral mask requirements for irregular channel bandwidths</w:t>
      </w:r>
    </w:p>
    <w:p w14:paraId="67523C81" w14:textId="77777777" w:rsidR="006908D0" w:rsidRDefault="006908D0" w:rsidP="003E4071"/>
    <w:p w14:paraId="0BB2CDC2" w14:textId="53804C7D" w:rsidR="008911D2" w:rsidRDefault="0017795F" w:rsidP="001105DB">
      <w:pPr>
        <w:ind w:left="284"/>
      </w:pPr>
      <w:r>
        <w:t xml:space="preserve">Nokia comments: </w:t>
      </w:r>
      <w:r w:rsidR="006908D0">
        <w:t>as discussed</w:t>
      </w:r>
      <w:r w:rsidR="0016621B">
        <w:t xml:space="preserve"> in </w:t>
      </w:r>
      <w:r w:rsidR="00487E08">
        <w:t xml:space="preserve">the </w:t>
      </w:r>
      <w:r w:rsidR="0016621B">
        <w:t xml:space="preserve">previous meetings as well as captured in the TR 38.844, there is no need for </w:t>
      </w:r>
      <w:r w:rsidR="0016621B" w:rsidRPr="00120AA3">
        <w:rPr>
          <w:color w:val="000000"/>
        </w:rPr>
        <w:t>dedicated gNB channel filters to meet spectral mask requirements</w:t>
      </w:r>
      <w:r w:rsidR="0016621B">
        <w:rPr>
          <w:color w:val="000000"/>
        </w:rPr>
        <w:t xml:space="preserve"> (as well as other requirements)</w:t>
      </w:r>
      <w:r w:rsidR="0016621B" w:rsidRPr="00120AA3">
        <w:rPr>
          <w:color w:val="000000"/>
        </w:rPr>
        <w:t xml:space="preserve"> for </w:t>
      </w:r>
      <w:r w:rsidR="0016621B" w:rsidRPr="008B7A9F">
        <w:t>combined UE CBW (one cell)</w:t>
      </w:r>
      <w:r w:rsidR="0016621B">
        <w:t xml:space="preserve"> method</w:t>
      </w:r>
      <w:r w:rsidR="00534498">
        <w:t xml:space="preserve"> </w:t>
      </w:r>
      <w:r w:rsidR="0006688E">
        <w:t>since</w:t>
      </w:r>
      <w:r w:rsidR="00487E08">
        <w:t xml:space="preserve"> </w:t>
      </w:r>
      <w:r w:rsidR="00534498">
        <w:t xml:space="preserve">overlapping channel filters is an option for gNBs. </w:t>
      </w:r>
      <w:r w:rsidR="001157CB">
        <w:t xml:space="preserve">It should be </w:t>
      </w:r>
      <w:r w:rsidR="00487E08">
        <w:t xml:space="preserve">also </w:t>
      </w:r>
      <w:r w:rsidR="001157CB">
        <w:t xml:space="preserve">noted the following note has been included in </w:t>
      </w:r>
      <w:r w:rsidR="00FB4BDA">
        <w:t xml:space="preserve">the </w:t>
      </w:r>
      <w:r w:rsidR="001157CB">
        <w:t>agreed SID:</w:t>
      </w:r>
    </w:p>
    <w:p w14:paraId="4370C4E4" w14:textId="77777777" w:rsidR="001157CB" w:rsidRDefault="001157CB" w:rsidP="003E4071"/>
    <w:p w14:paraId="76BD2D11" w14:textId="1FF53F22" w:rsidR="001157CB" w:rsidRDefault="001157CB" w:rsidP="001105DB">
      <w:pPr>
        <w:pStyle w:val="NO"/>
        <w:ind w:hanging="709"/>
        <w:rPr>
          <w:rFonts w:ascii="Times New Roman" w:eastAsiaTheme="minorEastAsia" w:hAnsi="Times New Roman" w:cs="Times New Roman"/>
          <w:lang w:eastAsia="zh-CN"/>
        </w:rPr>
      </w:pPr>
      <w:r w:rsidRPr="00B418F3">
        <w:rPr>
          <w:rFonts w:ascii="Times New Roman" w:hAnsi="Times New Roman" w:cs="Times New Roman"/>
          <w:lang w:eastAsia="ko-KR"/>
        </w:rPr>
        <w:t>NOTE:</w:t>
      </w:r>
      <w:r w:rsidRPr="00B418F3">
        <w:rPr>
          <w:rFonts w:ascii="Times New Roman" w:hAnsi="Times New Roman" w:cs="Times New Roman"/>
          <w:lang w:eastAsia="ko-KR"/>
        </w:rPr>
        <w:tab/>
      </w:r>
      <w:r w:rsidRPr="00B418F3">
        <w:rPr>
          <w:rFonts w:ascii="Times New Roman" w:eastAsiaTheme="minorEastAsia" w:hAnsi="Times New Roman" w:cs="Times New Roman"/>
          <w:lang w:eastAsia="zh-CN"/>
        </w:rPr>
        <w:t xml:space="preserve">For all considered solutions, new (dedicated) channel filters (e.g. </w:t>
      </w:r>
      <w:r w:rsidRPr="00B418F3">
        <w:rPr>
          <w:rFonts w:ascii="Times New Roman" w:hAnsi="Times New Roman" w:cs="Times New Roman"/>
        </w:rPr>
        <w:t>non-integer-multiples of 5MHz</w:t>
      </w:r>
      <w:r w:rsidRPr="00B418F3">
        <w:rPr>
          <w:rFonts w:ascii="Times New Roman" w:eastAsiaTheme="minorEastAsia" w:hAnsi="Times New Roman" w:cs="Times New Roman"/>
          <w:lang w:eastAsia="zh-CN"/>
        </w:rPr>
        <w:t>) are not considered for the UE and not prioritized for the gNB.</w:t>
      </w:r>
    </w:p>
    <w:p w14:paraId="1E83ADC8" w14:textId="48556245" w:rsidR="000A1C2E" w:rsidRDefault="000A1C2E">
      <w:pPr>
        <w:pStyle w:val="NO"/>
        <w:ind w:left="284" w:firstLine="0"/>
        <w:rPr>
          <w:rFonts w:ascii="Times New Roman" w:hAnsi="Times New Roman" w:cs="Times New Roman"/>
          <w:lang w:eastAsia="ko-KR"/>
        </w:rPr>
      </w:pPr>
      <w:r w:rsidRPr="000A1C2E">
        <w:rPr>
          <w:rFonts w:ascii="Times New Roman" w:hAnsi="Times New Roman" w:cs="Times New Roman"/>
          <w:lang w:eastAsia="ko-KR"/>
        </w:rPr>
        <w:t>However, it is</w:t>
      </w:r>
      <w:r w:rsidR="00DD601C">
        <w:rPr>
          <w:rFonts w:ascii="Times New Roman" w:hAnsi="Times New Roman" w:cs="Times New Roman"/>
          <w:lang w:eastAsia="ko-KR"/>
        </w:rPr>
        <w:t xml:space="preserve"> an</w:t>
      </w:r>
      <w:r w:rsidRPr="000A1C2E">
        <w:rPr>
          <w:rFonts w:ascii="Times New Roman" w:hAnsi="Times New Roman" w:cs="Times New Roman"/>
          <w:lang w:eastAsia="ko-KR"/>
        </w:rPr>
        <w:t xml:space="preserve"> implementation choice if certain BS vendors would like to utilize dedicated gNB channel filter for this method. The number of carrier resources </w:t>
      </w:r>
      <w:r w:rsidR="007D4366">
        <w:rPr>
          <w:rFonts w:ascii="Times New Roman" w:hAnsi="Times New Roman" w:cs="Times New Roman"/>
          <w:lang w:eastAsia="ko-KR"/>
        </w:rPr>
        <w:t xml:space="preserve">that a gNB </w:t>
      </w:r>
      <w:r w:rsidRPr="000A1C2E">
        <w:rPr>
          <w:rFonts w:ascii="Times New Roman" w:hAnsi="Times New Roman" w:cs="Times New Roman"/>
          <w:lang w:eastAsia="ko-KR"/>
        </w:rPr>
        <w:t>need</w:t>
      </w:r>
      <w:r w:rsidR="007D4366">
        <w:rPr>
          <w:rFonts w:ascii="Times New Roman" w:hAnsi="Times New Roman" w:cs="Times New Roman"/>
          <w:lang w:eastAsia="ko-KR"/>
        </w:rPr>
        <w:t>s</w:t>
      </w:r>
      <w:r w:rsidRPr="000A1C2E">
        <w:rPr>
          <w:rFonts w:ascii="Times New Roman" w:hAnsi="Times New Roman" w:cs="Times New Roman"/>
          <w:lang w:eastAsia="ko-KR"/>
        </w:rPr>
        <w:t xml:space="preserve"> to support the irregular channel bandwidth depends on this implementation choice</w:t>
      </w:r>
      <w:r w:rsidR="001A43AF">
        <w:rPr>
          <w:rFonts w:ascii="Times New Roman" w:hAnsi="Times New Roman" w:cs="Times New Roman"/>
          <w:lang w:eastAsia="ko-KR"/>
        </w:rPr>
        <w:t xml:space="preserve"> – a conformance test </w:t>
      </w:r>
      <w:r w:rsidR="003C2432">
        <w:rPr>
          <w:rFonts w:ascii="Times New Roman" w:hAnsi="Times New Roman" w:cs="Times New Roman"/>
          <w:lang w:eastAsia="ko-KR"/>
        </w:rPr>
        <w:t xml:space="preserve">will have </w:t>
      </w:r>
      <w:r w:rsidR="001A43AF">
        <w:rPr>
          <w:rFonts w:ascii="Times New Roman" w:hAnsi="Times New Roman" w:cs="Times New Roman"/>
          <w:lang w:eastAsia="ko-KR"/>
        </w:rPr>
        <w:t>t</w:t>
      </w:r>
      <w:r w:rsidR="003C2432">
        <w:rPr>
          <w:rFonts w:ascii="Times New Roman" w:hAnsi="Times New Roman" w:cs="Times New Roman"/>
          <w:lang w:eastAsia="ko-KR"/>
        </w:rPr>
        <w:t>o</w:t>
      </w:r>
      <w:r w:rsidR="001A43AF">
        <w:rPr>
          <w:rFonts w:ascii="Times New Roman" w:hAnsi="Times New Roman" w:cs="Times New Roman"/>
          <w:lang w:eastAsia="ko-KR"/>
        </w:rPr>
        <w:t xml:space="preserve"> take this aspect into account</w:t>
      </w:r>
      <w:r w:rsidRPr="000A1C2E">
        <w:rPr>
          <w:rFonts w:ascii="Times New Roman" w:hAnsi="Times New Roman" w:cs="Times New Roman"/>
          <w:lang w:eastAsia="ko-KR"/>
        </w:rPr>
        <w:t xml:space="preserve">. </w:t>
      </w:r>
    </w:p>
    <w:p w14:paraId="0EA7C6A3" w14:textId="7BED9650" w:rsidR="0006688E" w:rsidRDefault="0006688E">
      <w:pPr>
        <w:pStyle w:val="NO"/>
        <w:ind w:left="284" w:firstLine="0"/>
        <w:rPr>
          <w:rFonts w:ascii="Times New Roman" w:hAnsi="Times New Roman" w:cs="Times New Roman"/>
          <w:lang w:eastAsia="ko-KR"/>
        </w:rPr>
      </w:pPr>
      <w:r w:rsidRPr="001105DB">
        <w:rPr>
          <w:rFonts w:ascii="Times New Roman" w:hAnsi="Times New Roman" w:cs="Times New Roman"/>
          <w:b/>
          <w:bCs/>
          <w:lang w:eastAsia="ko-KR"/>
        </w:rPr>
        <w:t>Observation 1</w:t>
      </w:r>
      <w:r w:rsidRPr="0006688E">
        <w:rPr>
          <w:rFonts w:ascii="Times New Roman" w:hAnsi="Times New Roman" w:cs="Times New Roman"/>
          <w:lang w:eastAsia="ko-KR"/>
        </w:rPr>
        <w:t>:</w:t>
      </w:r>
      <w:r w:rsidR="006E6637">
        <w:rPr>
          <w:rFonts w:ascii="Times New Roman" w:hAnsi="Times New Roman" w:cs="Times New Roman"/>
          <w:lang w:eastAsia="ko-KR"/>
        </w:rPr>
        <w:t xml:space="preserve"> </w:t>
      </w:r>
      <w:r w:rsidRPr="0006688E">
        <w:rPr>
          <w:rFonts w:ascii="Times New Roman" w:hAnsi="Times New Roman" w:cs="Times New Roman"/>
          <w:lang w:eastAsia="ko-KR"/>
        </w:rPr>
        <w:t>Since overlapping channel filters can also be used in gNBs, gNBs do not need dedicated channel filters for irregular BWs. Nevertheless, dedicated channel filters are an implementation option.</w:t>
      </w:r>
    </w:p>
    <w:p w14:paraId="64AC836E" w14:textId="1B555FA2" w:rsidR="006E6637" w:rsidRPr="00B418F3" w:rsidRDefault="006E6637" w:rsidP="001105DB">
      <w:pPr>
        <w:pStyle w:val="NO"/>
        <w:ind w:left="284" w:firstLine="0"/>
        <w:rPr>
          <w:rFonts w:ascii="Times New Roman" w:hAnsi="Times New Roman" w:cs="Times New Roman"/>
          <w:lang w:eastAsia="ko-KR"/>
        </w:rPr>
      </w:pPr>
      <w:r w:rsidRPr="001105DB">
        <w:rPr>
          <w:rFonts w:ascii="Times New Roman" w:hAnsi="Times New Roman" w:cs="Times New Roman"/>
          <w:b/>
          <w:bCs/>
          <w:lang w:eastAsia="ko-KR"/>
        </w:rPr>
        <w:lastRenderedPageBreak/>
        <w:t>Observation 2</w:t>
      </w:r>
      <w:r w:rsidRPr="006E6637">
        <w:rPr>
          <w:rFonts w:ascii="Times New Roman" w:hAnsi="Times New Roman" w:cs="Times New Roman"/>
          <w:lang w:eastAsia="ko-KR"/>
        </w:rPr>
        <w:t>:</w:t>
      </w:r>
      <w:r>
        <w:rPr>
          <w:rFonts w:ascii="Times New Roman" w:hAnsi="Times New Roman" w:cs="Times New Roman"/>
          <w:lang w:eastAsia="ko-KR"/>
        </w:rPr>
        <w:t xml:space="preserve"> </w:t>
      </w:r>
      <w:r w:rsidRPr="006E6637">
        <w:rPr>
          <w:rFonts w:ascii="Times New Roman" w:hAnsi="Times New Roman" w:cs="Times New Roman"/>
          <w:lang w:eastAsia="ko-KR"/>
        </w:rPr>
        <w:t>The number of carrier resources that a gNB needs to support the irregular channel bandwidth depends on the filtering implementation – a conformance test will have to take this aspect into account.</w:t>
      </w:r>
    </w:p>
    <w:p w14:paraId="76EED749" w14:textId="7C033957" w:rsidR="0016621B" w:rsidRPr="00120AA3" w:rsidRDefault="0016621B" w:rsidP="001105DB">
      <w:pPr>
        <w:pStyle w:val="ListParagraph"/>
        <w:widowControl/>
        <w:numPr>
          <w:ilvl w:val="0"/>
          <w:numId w:val="33"/>
        </w:numPr>
        <w:tabs>
          <w:tab w:val="clear" w:pos="720"/>
          <w:tab w:val="num" w:pos="284"/>
        </w:tabs>
        <w:autoSpaceDE/>
        <w:autoSpaceDN/>
        <w:spacing w:line="216" w:lineRule="auto"/>
        <w:ind w:left="284" w:hanging="284"/>
        <w:contextualSpacing/>
      </w:pPr>
      <w:r w:rsidRPr="001105DB">
        <w:rPr>
          <w:color w:val="000000"/>
        </w:rPr>
        <w:t>Combined UE CBW approach (One cell)</w:t>
      </w:r>
      <w:r w:rsidR="00A11696" w:rsidRPr="0032042E">
        <w:rPr>
          <w:color w:val="000000"/>
        </w:rPr>
        <w:br/>
      </w:r>
      <w:r w:rsidRPr="0032042E">
        <w:rPr>
          <w:color w:val="000000"/>
        </w:rPr>
        <w:t>Companies are to propose solutions on how to capture UE RF requirements for this approach</w:t>
      </w:r>
    </w:p>
    <w:p w14:paraId="3DBCEBD8" w14:textId="77777777" w:rsidR="0016621B" w:rsidRDefault="0016621B" w:rsidP="003E4071"/>
    <w:p w14:paraId="10D2BE21" w14:textId="1827F395" w:rsidR="0032042E" w:rsidRDefault="0016621B" w:rsidP="000A1C2E">
      <w:pPr>
        <w:ind w:left="284"/>
      </w:pPr>
      <w:r>
        <w:t xml:space="preserve">Nokia comments: </w:t>
      </w:r>
      <w:r w:rsidR="00153E9D">
        <w:t xml:space="preserve">the assumption for </w:t>
      </w:r>
      <w:r w:rsidR="00153E9D" w:rsidRPr="008B7A9F">
        <w:t>combined UE CBW (one cell)</w:t>
      </w:r>
      <w:r w:rsidR="00153E9D">
        <w:t xml:space="preserve"> method is </w:t>
      </w:r>
      <w:r w:rsidR="001A43AF">
        <w:t xml:space="preserve">that the filter slopes of </w:t>
      </w:r>
      <w:r w:rsidR="00153E9D" w:rsidRPr="00153E9D">
        <w:t xml:space="preserve">both the “main RF carrier” and the “additional RF carrier” </w:t>
      </w:r>
      <w:r w:rsidR="00DD601C">
        <w:t xml:space="preserve">(according to their respective </w:t>
      </w:r>
      <w:r w:rsidR="006E6637">
        <w:t>bandwidth</w:t>
      </w:r>
      <w:r w:rsidR="00DD601C">
        <w:t xml:space="preserve">) </w:t>
      </w:r>
      <w:r w:rsidR="00153E9D" w:rsidRPr="00153E9D">
        <w:t>would conform to existing 3GPP requirements</w:t>
      </w:r>
      <w:r w:rsidR="00153E9D">
        <w:t xml:space="preserve"> which would ensure co-existence and limit</w:t>
      </w:r>
      <w:r w:rsidR="00E07E9C">
        <w:t xml:space="preserve"> th</w:t>
      </w:r>
      <w:r w:rsidR="00153E9D">
        <w:t>e specification impact. Further discussion is needed in any follow-up WI</w:t>
      </w:r>
    </w:p>
    <w:p w14:paraId="7BE7F825" w14:textId="66C82F27" w:rsidR="0032042E" w:rsidRDefault="00153E9D" w:rsidP="001105DB">
      <w:pPr>
        <w:pStyle w:val="ListParagraph"/>
        <w:numPr>
          <w:ilvl w:val="0"/>
          <w:numId w:val="35"/>
        </w:numPr>
        <w:ind w:left="426" w:hanging="142"/>
      </w:pPr>
      <w:r>
        <w:t>on the</w:t>
      </w:r>
      <w:r w:rsidR="00CF7B73">
        <w:t xml:space="preserve"> selection of </w:t>
      </w:r>
      <w:r w:rsidR="00385199">
        <w:t xml:space="preserve">the RF carriers’ </w:t>
      </w:r>
      <w:r w:rsidR="00CF7B73">
        <w:t xml:space="preserve">channel filter </w:t>
      </w:r>
      <w:r w:rsidR="00DD601C">
        <w:t>bandwidths</w:t>
      </w:r>
      <w:r w:rsidR="00D03D8C">
        <w:t xml:space="preserve"> which determines the needed guard band</w:t>
      </w:r>
      <w:r w:rsidR="00DD601C">
        <w:t>s</w:t>
      </w:r>
      <w:r w:rsidR="00D03D8C">
        <w:t xml:space="preserve"> and</w:t>
      </w:r>
    </w:p>
    <w:p w14:paraId="6EE10C7D" w14:textId="1E7C8E91" w:rsidR="00226BBD" w:rsidRDefault="00D03D8C" w:rsidP="001105DB">
      <w:pPr>
        <w:pStyle w:val="ListParagraph"/>
        <w:numPr>
          <w:ilvl w:val="0"/>
          <w:numId w:val="35"/>
        </w:numPr>
        <w:ind w:left="426" w:hanging="142"/>
      </w:pPr>
      <w:r>
        <w:t xml:space="preserve">on </w:t>
      </w:r>
      <w:r w:rsidR="00226BBD">
        <w:t>how to determine sensitivity, ACS, in-band blocking requirements etc.</w:t>
      </w:r>
      <w:r>
        <w:t xml:space="preserve"> (</w:t>
      </w:r>
      <w:r w:rsidR="0032042E">
        <w:t xml:space="preserve">such as </w:t>
      </w:r>
      <w:r w:rsidR="00226BBD">
        <w:t xml:space="preserve">by </w:t>
      </w:r>
      <w:r w:rsidR="0032042E">
        <w:t>interpolation</w:t>
      </w:r>
      <w:r w:rsidR="00DD601C">
        <w:t xml:space="preserve"> between the requirements for the </w:t>
      </w:r>
      <w:r w:rsidR="00E07E9C">
        <w:t>next lower and higher</w:t>
      </w:r>
      <w:r w:rsidR="00373369">
        <w:t xml:space="preserve"> CBWs</w:t>
      </w:r>
      <w:r w:rsidR="000B6467">
        <w:t xml:space="preserve"> or selection of the</w:t>
      </w:r>
      <w:r w:rsidR="00373369">
        <w:t xml:space="preserve"> requirement</w:t>
      </w:r>
      <w:r w:rsidR="000B6467">
        <w:t xml:space="preserve"> for the next lower or higher CBW</w:t>
      </w:r>
      <w:r w:rsidR="0032042E">
        <w:t>)</w:t>
      </w:r>
      <w:r w:rsidR="00153E9D">
        <w:t xml:space="preserve">. </w:t>
      </w:r>
    </w:p>
    <w:p w14:paraId="45E821BF" w14:textId="3F23466B" w:rsidR="00D97E8C" w:rsidRPr="009153FC" w:rsidRDefault="00D97E8C" w:rsidP="001105DB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ind w:left="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52BF1BA3" w14:textId="692A683F" w:rsidR="006579D1" w:rsidRDefault="000172EC" w:rsidP="006908D0">
      <w:r>
        <w:t xml:space="preserve">This document has provided further information on </w:t>
      </w:r>
      <w:r w:rsidR="00E958C8">
        <w:t>gNB channel filter and UE requirements</w:t>
      </w:r>
      <w:r w:rsidR="00FE4759">
        <w:t xml:space="preserve"> for </w:t>
      </w:r>
      <w:r w:rsidR="00FE4759" w:rsidRPr="008B7A9F">
        <w:t>combined UE CBW (one cell)</w:t>
      </w:r>
      <w:r w:rsidR="00FE4759">
        <w:t xml:space="preserve"> method</w:t>
      </w:r>
      <w:r w:rsidR="000407E6">
        <w:t>.</w:t>
      </w:r>
      <w:r w:rsidR="00FE4759">
        <w:t xml:space="preserve"> </w:t>
      </w:r>
      <w:r w:rsidR="006E6637">
        <w:t>The following observations have been made:</w:t>
      </w:r>
    </w:p>
    <w:p w14:paraId="52C257AD" w14:textId="77777777" w:rsidR="006E6637" w:rsidRDefault="006E6637" w:rsidP="006908D0"/>
    <w:p w14:paraId="3488FCAF" w14:textId="77777777" w:rsidR="006E6637" w:rsidRDefault="006E6637" w:rsidP="006E6637">
      <w:pPr>
        <w:pStyle w:val="NO"/>
        <w:ind w:left="284" w:firstLine="0"/>
        <w:rPr>
          <w:rFonts w:ascii="Times New Roman" w:hAnsi="Times New Roman" w:cs="Times New Roman"/>
          <w:lang w:eastAsia="ko-KR"/>
        </w:rPr>
      </w:pPr>
      <w:r w:rsidRPr="00504E92">
        <w:rPr>
          <w:rFonts w:ascii="Times New Roman" w:hAnsi="Times New Roman" w:cs="Times New Roman"/>
          <w:b/>
          <w:bCs/>
          <w:lang w:eastAsia="ko-KR"/>
        </w:rPr>
        <w:t>Observation 1</w:t>
      </w:r>
      <w:r w:rsidRPr="0006688E">
        <w:rPr>
          <w:rFonts w:ascii="Times New Roman" w:hAnsi="Times New Roman" w:cs="Times New Roman"/>
          <w:lang w:eastAsia="ko-KR"/>
        </w:rPr>
        <w:t>:</w:t>
      </w:r>
      <w:r>
        <w:rPr>
          <w:rFonts w:ascii="Times New Roman" w:hAnsi="Times New Roman" w:cs="Times New Roman"/>
          <w:lang w:eastAsia="ko-KR"/>
        </w:rPr>
        <w:t xml:space="preserve"> </w:t>
      </w:r>
      <w:r w:rsidRPr="0006688E">
        <w:rPr>
          <w:rFonts w:ascii="Times New Roman" w:hAnsi="Times New Roman" w:cs="Times New Roman"/>
          <w:lang w:eastAsia="ko-KR"/>
        </w:rPr>
        <w:t>Since overlapping channel filters can also be used in gNBs, gNBs do not need dedicated channel filters for irregular BWs. Nevertheless, dedicated channel filters are an implementation option.</w:t>
      </w:r>
    </w:p>
    <w:p w14:paraId="58B50B8D" w14:textId="2B8F2D9C" w:rsidR="006E6637" w:rsidRPr="001105DB" w:rsidRDefault="006E6637" w:rsidP="001105DB">
      <w:pPr>
        <w:pStyle w:val="NO"/>
        <w:ind w:left="284" w:firstLine="0"/>
        <w:rPr>
          <w:lang w:eastAsia="ko-KR"/>
        </w:rPr>
      </w:pPr>
      <w:r w:rsidRPr="00504E92">
        <w:rPr>
          <w:rFonts w:ascii="Times New Roman" w:hAnsi="Times New Roman" w:cs="Times New Roman"/>
          <w:b/>
          <w:bCs/>
          <w:lang w:eastAsia="ko-KR"/>
        </w:rPr>
        <w:t>Observation 2</w:t>
      </w:r>
      <w:r w:rsidRPr="006E6637">
        <w:rPr>
          <w:rFonts w:ascii="Times New Roman" w:hAnsi="Times New Roman" w:cs="Times New Roman"/>
          <w:lang w:eastAsia="ko-KR"/>
        </w:rPr>
        <w:t>:</w:t>
      </w:r>
      <w:r>
        <w:rPr>
          <w:rFonts w:ascii="Times New Roman" w:hAnsi="Times New Roman" w:cs="Times New Roman"/>
          <w:lang w:eastAsia="ko-KR"/>
        </w:rPr>
        <w:t xml:space="preserve"> </w:t>
      </w:r>
      <w:r w:rsidRPr="006E6637">
        <w:rPr>
          <w:rFonts w:ascii="Times New Roman" w:hAnsi="Times New Roman" w:cs="Times New Roman"/>
          <w:lang w:eastAsia="ko-KR"/>
        </w:rPr>
        <w:t>The number of carrier resources that a gNB needs to support the irregular channel bandwidth depends on the filtering implementation – a conformance test will have to take this aspect into account.</w:t>
      </w:r>
    </w:p>
    <w:p w14:paraId="722A3E76" w14:textId="00BBAF05" w:rsidR="00C64095" w:rsidRPr="009153FC" w:rsidRDefault="00C64095" w:rsidP="001105DB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ind w:left="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  <w:r w:rsidR="00893CD5">
        <w:rPr>
          <w:rFonts w:cs="Arial"/>
          <w:sz w:val="32"/>
          <w:szCs w:val="32"/>
        </w:rPr>
        <w:t>s</w:t>
      </w:r>
    </w:p>
    <w:p w14:paraId="5AC3FD59" w14:textId="14C2B2F3" w:rsidR="00C22A42" w:rsidRDefault="00B71DBB" w:rsidP="00A72D8D">
      <w:pPr>
        <w:ind w:left="2160" w:hanging="2160"/>
      </w:pPr>
      <w:r>
        <w:t>[</w:t>
      </w:r>
      <w:r w:rsidR="00887EF4">
        <w:t>1</w:t>
      </w:r>
      <w:r>
        <w:t>] R4-21</w:t>
      </w:r>
      <w:r w:rsidR="00887EF4">
        <w:t>2</w:t>
      </w:r>
      <w:r>
        <w:t>0</w:t>
      </w:r>
      <w:r w:rsidR="00737EE1">
        <w:t>01</w:t>
      </w:r>
      <w:r w:rsidR="006908D0">
        <w:t>1</w:t>
      </w:r>
      <w:r>
        <w:tab/>
      </w:r>
      <w:r w:rsidR="006908D0">
        <w:t>WF on overlapping channel approach</w:t>
      </w:r>
      <w:r w:rsidR="00737EE1">
        <w:t xml:space="preserve">, </w:t>
      </w:r>
      <w:r w:rsidR="006908D0">
        <w:t>Huawei</w:t>
      </w:r>
      <w:r w:rsidR="00737EE1">
        <w:t>; RAN4#</w:t>
      </w:r>
      <w:r w:rsidR="00887EF4">
        <w:t>101</w:t>
      </w:r>
      <w:r w:rsidR="00737EE1">
        <w:t>-e</w:t>
      </w:r>
    </w:p>
    <w:sectPr w:rsidR="00C22A42" w:rsidSect="001105DB">
      <w:headerReference w:type="default" r:id="rId8"/>
      <w:footerReference w:type="default" r:id="rId9"/>
      <w:pgSz w:w="11906" w:h="16838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C04F8" w14:textId="77777777" w:rsidR="00AA5986" w:rsidRDefault="00AA5986">
      <w:r>
        <w:separator/>
      </w:r>
    </w:p>
  </w:endnote>
  <w:endnote w:type="continuationSeparator" w:id="0">
    <w:p w14:paraId="563656C5" w14:textId="77777777" w:rsidR="00AA5986" w:rsidRDefault="00AA5986">
      <w:r>
        <w:continuationSeparator/>
      </w:r>
    </w:p>
  </w:endnote>
  <w:endnote w:type="continuationNotice" w:id="1">
    <w:p w14:paraId="3E1295D0" w14:textId="77777777" w:rsidR="00AA5986" w:rsidRDefault="00AA59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C1AA9" w14:textId="7B82FA26" w:rsidR="00C4301C" w:rsidRDefault="00C4301C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44D4D" w14:textId="77777777" w:rsidR="00AA5986" w:rsidRDefault="00AA5986">
      <w:r>
        <w:separator/>
      </w:r>
    </w:p>
  </w:footnote>
  <w:footnote w:type="continuationSeparator" w:id="0">
    <w:p w14:paraId="678CC149" w14:textId="77777777" w:rsidR="00AA5986" w:rsidRDefault="00AA5986">
      <w:r>
        <w:continuationSeparator/>
      </w:r>
    </w:p>
  </w:footnote>
  <w:footnote w:type="continuationNotice" w:id="1">
    <w:p w14:paraId="374D45F3" w14:textId="77777777" w:rsidR="00AA5986" w:rsidRDefault="00AA59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B4D4F" w14:textId="4AA34CF3" w:rsidR="00C4301C" w:rsidRDefault="00C4301C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C4D24"/>
    <w:multiLevelType w:val="hybridMultilevel"/>
    <w:tmpl w:val="37760B6E"/>
    <w:lvl w:ilvl="0" w:tplc="6830881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5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BF33E7"/>
    <w:multiLevelType w:val="hybridMultilevel"/>
    <w:tmpl w:val="AFBA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047B4"/>
    <w:multiLevelType w:val="hybridMultilevel"/>
    <w:tmpl w:val="96468B9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463"/>
    <w:multiLevelType w:val="hybridMultilevel"/>
    <w:tmpl w:val="774AF2FA"/>
    <w:lvl w:ilvl="0" w:tplc="80B4EAF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308E0"/>
    <w:multiLevelType w:val="hybridMultilevel"/>
    <w:tmpl w:val="326837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C85C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ACCBD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4AA34D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A162C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4A71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BDCCDB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DF891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3C26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AC25E4C"/>
    <w:multiLevelType w:val="hybridMultilevel"/>
    <w:tmpl w:val="0FB60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44270"/>
    <w:multiLevelType w:val="hybridMultilevel"/>
    <w:tmpl w:val="8DDEF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00851"/>
    <w:multiLevelType w:val="hybridMultilevel"/>
    <w:tmpl w:val="85F440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6009A"/>
    <w:multiLevelType w:val="hybridMultilevel"/>
    <w:tmpl w:val="8E5C0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42CA6"/>
    <w:multiLevelType w:val="hybridMultilevel"/>
    <w:tmpl w:val="2CD09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63240"/>
    <w:multiLevelType w:val="hybridMultilevel"/>
    <w:tmpl w:val="49E2F73A"/>
    <w:lvl w:ilvl="0" w:tplc="959E40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30EEA"/>
    <w:multiLevelType w:val="hybridMultilevel"/>
    <w:tmpl w:val="9C22525E"/>
    <w:lvl w:ilvl="0" w:tplc="040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1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8"/>
  </w:num>
  <w:num w:numId="4">
    <w:abstractNumId w:val="11"/>
  </w:num>
  <w:num w:numId="5">
    <w:abstractNumId w:val="1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4"/>
  </w:num>
  <w:num w:numId="11">
    <w:abstractNumId w:val="21"/>
  </w:num>
  <w:num w:numId="12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9"/>
  </w:num>
  <w:num w:numId="15">
    <w:abstractNumId w:val="23"/>
  </w:num>
  <w:num w:numId="16">
    <w:abstractNumId w:val="5"/>
  </w:num>
  <w:num w:numId="17">
    <w:abstractNumId w:val="22"/>
  </w:num>
  <w:num w:numId="18">
    <w:abstractNumId w:val="3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9"/>
  </w:num>
  <w:num w:numId="22">
    <w:abstractNumId w:val="26"/>
  </w:num>
  <w:num w:numId="23">
    <w:abstractNumId w:val="25"/>
  </w:num>
  <w:num w:numId="24">
    <w:abstractNumId w:val="27"/>
  </w:num>
  <w:num w:numId="25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30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7"/>
  </w:num>
  <w:num w:numId="32">
    <w:abstractNumId w:val="7"/>
  </w:num>
  <w:num w:numId="33">
    <w:abstractNumId w:val="15"/>
  </w:num>
  <w:num w:numId="34">
    <w:abstractNumId w:val="1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3755"/>
    <w:rsid w:val="00004FF4"/>
    <w:rsid w:val="00010D84"/>
    <w:rsid w:val="00012F08"/>
    <w:rsid w:val="000172EC"/>
    <w:rsid w:val="000176A7"/>
    <w:rsid w:val="000201EA"/>
    <w:rsid w:val="00022ADA"/>
    <w:rsid w:val="00025614"/>
    <w:rsid w:val="00026DFE"/>
    <w:rsid w:val="00032391"/>
    <w:rsid w:val="0003647D"/>
    <w:rsid w:val="000407E6"/>
    <w:rsid w:val="000410D1"/>
    <w:rsid w:val="00041D35"/>
    <w:rsid w:val="000422A0"/>
    <w:rsid w:val="0004305F"/>
    <w:rsid w:val="0004344A"/>
    <w:rsid w:val="00043838"/>
    <w:rsid w:val="00043863"/>
    <w:rsid w:val="00043D54"/>
    <w:rsid w:val="00044237"/>
    <w:rsid w:val="0004549F"/>
    <w:rsid w:val="000455EB"/>
    <w:rsid w:val="0004591F"/>
    <w:rsid w:val="00046347"/>
    <w:rsid w:val="00046427"/>
    <w:rsid w:val="000517EA"/>
    <w:rsid w:val="00051B3B"/>
    <w:rsid w:val="00054B4B"/>
    <w:rsid w:val="00055636"/>
    <w:rsid w:val="0005791E"/>
    <w:rsid w:val="00061A52"/>
    <w:rsid w:val="000623D1"/>
    <w:rsid w:val="0006688E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52E1"/>
    <w:rsid w:val="00086162"/>
    <w:rsid w:val="00091555"/>
    <w:rsid w:val="00092B33"/>
    <w:rsid w:val="0009569E"/>
    <w:rsid w:val="000968E0"/>
    <w:rsid w:val="000969C0"/>
    <w:rsid w:val="000A03CE"/>
    <w:rsid w:val="000A1C2E"/>
    <w:rsid w:val="000A3A56"/>
    <w:rsid w:val="000A3E74"/>
    <w:rsid w:val="000A5ECE"/>
    <w:rsid w:val="000A781F"/>
    <w:rsid w:val="000B6467"/>
    <w:rsid w:val="000C2200"/>
    <w:rsid w:val="000C37E2"/>
    <w:rsid w:val="000C3ADC"/>
    <w:rsid w:val="000C6A2F"/>
    <w:rsid w:val="000C6E1A"/>
    <w:rsid w:val="000D10CD"/>
    <w:rsid w:val="000D18A8"/>
    <w:rsid w:val="000D6736"/>
    <w:rsid w:val="000E10D6"/>
    <w:rsid w:val="000E31F4"/>
    <w:rsid w:val="000E4123"/>
    <w:rsid w:val="000E43C5"/>
    <w:rsid w:val="000E6085"/>
    <w:rsid w:val="000F2523"/>
    <w:rsid w:val="000F4C11"/>
    <w:rsid w:val="00103135"/>
    <w:rsid w:val="001067D7"/>
    <w:rsid w:val="001100FB"/>
    <w:rsid w:val="001105DB"/>
    <w:rsid w:val="001112FF"/>
    <w:rsid w:val="00111478"/>
    <w:rsid w:val="001116A9"/>
    <w:rsid w:val="00112228"/>
    <w:rsid w:val="001126D7"/>
    <w:rsid w:val="001132E4"/>
    <w:rsid w:val="00114531"/>
    <w:rsid w:val="00114BB0"/>
    <w:rsid w:val="001157CB"/>
    <w:rsid w:val="00117086"/>
    <w:rsid w:val="00117150"/>
    <w:rsid w:val="001204CC"/>
    <w:rsid w:val="00120AA3"/>
    <w:rsid w:val="00123204"/>
    <w:rsid w:val="001233DF"/>
    <w:rsid w:val="00123DE9"/>
    <w:rsid w:val="00125102"/>
    <w:rsid w:val="00125ADD"/>
    <w:rsid w:val="001313FC"/>
    <w:rsid w:val="00132A97"/>
    <w:rsid w:val="00133284"/>
    <w:rsid w:val="0013419C"/>
    <w:rsid w:val="00135FED"/>
    <w:rsid w:val="00137876"/>
    <w:rsid w:val="001437B6"/>
    <w:rsid w:val="00143A00"/>
    <w:rsid w:val="00150D13"/>
    <w:rsid w:val="0015297E"/>
    <w:rsid w:val="00152CAB"/>
    <w:rsid w:val="00153E9D"/>
    <w:rsid w:val="0016273B"/>
    <w:rsid w:val="00163553"/>
    <w:rsid w:val="0016621B"/>
    <w:rsid w:val="00174519"/>
    <w:rsid w:val="0017795F"/>
    <w:rsid w:val="00183E73"/>
    <w:rsid w:val="00184FB9"/>
    <w:rsid w:val="00190656"/>
    <w:rsid w:val="00191742"/>
    <w:rsid w:val="00191E87"/>
    <w:rsid w:val="001938FA"/>
    <w:rsid w:val="00193A13"/>
    <w:rsid w:val="00193EAC"/>
    <w:rsid w:val="00197967"/>
    <w:rsid w:val="00197B32"/>
    <w:rsid w:val="00197C32"/>
    <w:rsid w:val="001A110C"/>
    <w:rsid w:val="001A2901"/>
    <w:rsid w:val="001A43AF"/>
    <w:rsid w:val="001A46B1"/>
    <w:rsid w:val="001A4846"/>
    <w:rsid w:val="001A545E"/>
    <w:rsid w:val="001B0886"/>
    <w:rsid w:val="001B4AB7"/>
    <w:rsid w:val="001B5663"/>
    <w:rsid w:val="001C4C17"/>
    <w:rsid w:val="001C6B80"/>
    <w:rsid w:val="001D033D"/>
    <w:rsid w:val="001D0A48"/>
    <w:rsid w:val="001D0CC6"/>
    <w:rsid w:val="001D0E66"/>
    <w:rsid w:val="001D4FCB"/>
    <w:rsid w:val="001D5E20"/>
    <w:rsid w:val="001D7AB9"/>
    <w:rsid w:val="001E15DD"/>
    <w:rsid w:val="001E1890"/>
    <w:rsid w:val="001E2AE7"/>
    <w:rsid w:val="001E3D99"/>
    <w:rsid w:val="001E3EDF"/>
    <w:rsid w:val="001E7126"/>
    <w:rsid w:val="001F0799"/>
    <w:rsid w:val="001F6C80"/>
    <w:rsid w:val="00207DB7"/>
    <w:rsid w:val="002102D7"/>
    <w:rsid w:val="0021258C"/>
    <w:rsid w:val="00213E38"/>
    <w:rsid w:val="002148DE"/>
    <w:rsid w:val="002230E4"/>
    <w:rsid w:val="002232A5"/>
    <w:rsid w:val="00224AC6"/>
    <w:rsid w:val="0022610B"/>
    <w:rsid w:val="00226BBD"/>
    <w:rsid w:val="002273CF"/>
    <w:rsid w:val="00230D5F"/>
    <w:rsid w:val="0023128B"/>
    <w:rsid w:val="00232ED9"/>
    <w:rsid w:val="00236541"/>
    <w:rsid w:val="002404C5"/>
    <w:rsid w:val="00240D47"/>
    <w:rsid w:val="002420FC"/>
    <w:rsid w:val="002426A0"/>
    <w:rsid w:val="00245141"/>
    <w:rsid w:val="00246A2A"/>
    <w:rsid w:val="00250D32"/>
    <w:rsid w:val="00252C12"/>
    <w:rsid w:val="002565EE"/>
    <w:rsid w:val="002571AE"/>
    <w:rsid w:val="002574F7"/>
    <w:rsid w:val="00261B85"/>
    <w:rsid w:val="0026332A"/>
    <w:rsid w:val="00263945"/>
    <w:rsid w:val="00263CFE"/>
    <w:rsid w:val="00264102"/>
    <w:rsid w:val="00266E89"/>
    <w:rsid w:val="00267F34"/>
    <w:rsid w:val="00270F85"/>
    <w:rsid w:val="00273C45"/>
    <w:rsid w:val="00275CAA"/>
    <w:rsid w:val="00277D00"/>
    <w:rsid w:val="00277F6D"/>
    <w:rsid w:val="00281320"/>
    <w:rsid w:val="002815A7"/>
    <w:rsid w:val="00281A4E"/>
    <w:rsid w:val="0028392B"/>
    <w:rsid w:val="00285321"/>
    <w:rsid w:val="002859B8"/>
    <w:rsid w:val="002A70ED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313A"/>
    <w:rsid w:val="002E257B"/>
    <w:rsid w:val="002E60CF"/>
    <w:rsid w:val="002E6FD8"/>
    <w:rsid w:val="002E7464"/>
    <w:rsid w:val="002F3505"/>
    <w:rsid w:val="002F5114"/>
    <w:rsid w:val="00302313"/>
    <w:rsid w:val="00302763"/>
    <w:rsid w:val="00305766"/>
    <w:rsid w:val="00310B31"/>
    <w:rsid w:val="003131DF"/>
    <w:rsid w:val="00314D9E"/>
    <w:rsid w:val="00314E99"/>
    <w:rsid w:val="0031613F"/>
    <w:rsid w:val="0032042E"/>
    <w:rsid w:val="0032103E"/>
    <w:rsid w:val="00321844"/>
    <w:rsid w:val="00323EFF"/>
    <w:rsid w:val="00325893"/>
    <w:rsid w:val="00325CA7"/>
    <w:rsid w:val="0032633C"/>
    <w:rsid w:val="003308A6"/>
    <w:rsid w:val="0033554A"/>
    <w:rsid w:val="00335ED7"/>
    <w:rsid w:val="00341C8C"/>
    <w:rsid w:val="003448ED"/>
    <w:rsid w:val="00347223"/>
    <w:rsid w:val="00350C61"/>
    <w:rsid w:val="0035103F"/>
    <w:rsid w:val="00357454"/>
    <w:rsid w:val="00361013"/>
    <w:rsid w:val="00363240"/>
    <w:rsid w:val="0036324C"/>
    <w:rsid w:val="00364D8B"/>
    <w:rsid w:val="003652A9"/>
    <w:rsid w:val="0036600C"/>
    <w:rsid w:val="0036622F"/>
    <w:rsid w:val="003669F9"/>
    <w:rsid w:val="00367B02"/>
    <w:rsid w:val="00371FE7"/>
    <w:rsid w:val="00373369"/>
    <w:rsid w:val="003751E4"/>
    <w:rsid w:val="00376118"/>
    <w:rsid w:val="003762E2"/>
    <w:rsid w:val="00376646"/>
    <w:rsid w:val="00377E94"/>
    <w:rsid w:val="00377F0B"/>
    <w:rsid w:val="00380163"/>
    <w:rsid w:val="003814FD"/>
    <w:rsid w:val="003838AC"/>
    <w:rsid w:val="00384B8D"/>
    <w:rsid w:val="0038511E"/>
    <w:rsid w:val="00385199"/>
    <w:rsid w:val="00387E6B"/>
    <w:rsid w:val="00392848"/>
    <w:rsid w:val="00396258"/>
    <w:rsid w:val="00397AD6"/>
    <w:rsid w:val="003A1E58"/>
    <w:rsid w:val="003A3CCE"/>
    <w:rsid w:val="003A4D21"/>
    <w:rsid w:val="003A6695"/>
    <w:rsid w:val="003B30D0"/>
    <w:rsid w:val="003B3451"/>
    <w:rsid w:val="003C2432"/>
    <w:rsid w:val="003C2E14"/>
    <w:rsid w:val="003C3CA0"/>
    <w:rsid w:val="003C4A41"/>
    <w:rsid w:val="003C4BDB"/>
    <w:rsid w:val="003C6F1F"/>
    <w:rsid w:val="003C7D67"/>
    <w:rsid w:val="003D00E3"/>
    <w:rsid w:val="003D0509"/>
    <w:rsid w:val="003D0ACE"/>
    <w:rsid w:val="003D120D"/>
    <w:rsid w:val="003D19A9"/>
    <w:rsid w:val="003D36E9"/>
    <w:rsid w:val="003D73BC"/>
    <w:rsid w:val="003D7C45"/>
    <w:rsid w:val="003E21A8"/>
    <w:rsid w:val="003E4071"/>
    <w:rsid w:val="003E421D"/>
    <w:rsid w:val="003E543D"/>
    <w:rsid w:val="003E7D51"/>
    <w:rsid w:val="003F04E7"/>
    <w:rsid w:val="003F08C5"/>
    <w:rsid w:val="003F2480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338A7"/>
    <w:rsid w:val="00436BEB"/>
    <w:rsid w:val="00437E1B"/>
    <w:rsid w:val="00442076"/>
    <w:rsid w:val="00442977"/>
    <w:rsid w:val="00442DA2"/>
    <w:rsid w:val="00444C56"/>
    <w:rsid w:val="00445C02"/>
    <w:rsid w:val="00446292"/>
    <w:rsid w:val="00451067"/>
    <w:rsid w:val="0045196D"/>
    <w:rsid w:val="00455F8A"/>
    <w:rsid w:val="0046401B"/>
    <w:rsid w:val="00466E46"/>
    <w:rsid w:val="0046708E"/>
    <w:rsid w:val="00473D89"/>
    <w:rsid w:val="00477C34"/>
    <w:rsid w:val="00481948"/>
    <w:rsid w:val="004825D9"/>
    <w:rsid w:val="00482A4F"/>
    <w:rsid w:val="00484F4F"/>
    <w:rsid w:val="004853DE"/>
    <w:rsid w:val="00487E08"/>
    <w:rsid w:val="00490D47"/>
    <w:rsid w:val="004922CD"/>
    <w:rsid w:val="004924A9"/>
    <w:rsid w:val="00493BB9"/>
    <w:rsid w:val="00494846"/>
    <w:rsid w:val="00494BFE"/>
    <w:rsid w:val="00495DFE"/>
    <w:rsid w:val="004A1805"/>
    <w:rsid w:val="004A4241"/>
    <w:rsid w:val="004A51BB"/>
    <w:rsid w:val="004A69C7"/>
    <w:rsid w:val="004A700C"/>
    <w:rsid w:val="004A7D5C"/>
    <w:rsid w:val="004B48AF"/>
    <w:rsid w:val="004B512E"/>
    <w:rsid w:val="004B54B2"/>
    <w:rsid w:val="004C0BD4"/>
    <w:rsid w:val="004C1850"/>
    <w:rsid w:val="004C25F6"/>
    <w:rsid w:val="004C3953"/>
    <w:rsid w:val="004C39E8"/>
    <w:rsid w:val="004C3BA1"/>
    <w:rsid w:val="004C4B14"/>
    <w:rsid w:val="004C60C2"/>
    <w:rsid w:val="004D287D"/>
    <w:rsid w:val="004D3790"/>
    <w:rsid w:val="004D3904"/>
    <w:rsid w:val="004D61C4"/>
    <w:rsid w:val="004D6BED"/>
    <w:rsid w:val="004E06A6"/>
    <w:rsid w:val="004E0FA9"/>
    <w:rsid w:val="004E1D15"/>
    <w:rsid w:val="004E2460"/>
    <w:rsid w:val="004E41C5"/>
    <w:rsid w:val="004E43F2"/>
    <w:rsid w:val="004E5C0B"/>
    <w:rsid w:val="004E71AC"/>
    <w:rsid w:val="004E7203"/>
    <w:rsid w:val="004E74A4"/>
    <w:rsid w:val="004E7A7B"/>
    <w:rsid w:val="004E7FCA"/>
    <w:rsid w:val="004F2815"/>
    <w:rsid w:val="004F2D5F"/>
    <w:rsid w:val="004F3D56"/>
    <w:rsid w:val="004F6D14"/>
    <w:rsid w:val="00500CEA"/>
    <w:rsid w:val="00501DE5"/>
    <w:rsid w:val="00503A02"/>
    <w:rsid w:val="00503A8B"/>
    <w:rsid w:val="00506A95"/>
    <w:rsid w:val="0050780C"/>
    <w:rsid w:val="00510B05"/>
    <w:rsid w:val="005113A7"/>
    <w:rsid w:val="00513540"/>
    <w:rsid w:val="00513AA9"/>
    <w:rsid w:val="00513DA3"/>
    <w:rsid w:val="00515D95"/>
    <w:rsid w:val="00521B5A"/>
    <w:rsid w:val="0052409E"/>
    <w:rsid w:val="00524A44"/>
    <w:rsid w:val="00525F35"/>
    <w:rsid w:val="005261F5"/>
    <w:rsid w:val="00527E54"/>
    <w:rsid w:val="005300F5"/>
    <w:rsid w:val="00530D4B"/>
    <w:rsid w:val="0053289C"/>
    <w:rsid w:val="00532D66"/>
    <w:rsid w:val="00532FDF"/>
    <w:rsid w:val="00534498"/>
    <w:rsid w:val="00535875"/>
    <w:rsid w:val="00540329"/>
    <w:rsid w:val="0054320E"/>
    <w:rsid w:val="00543BB0"/>
    <w:rsid w:val="005454BE"/>
    <w:rsid w:val="0054551D"/>
    <w:rsid w:val="0055375F"/>
    <w:rsid w:val="005549AB"/>
    <w:rsid w:val="005550BB"/>
    <w:rsid w:val="005573FF"/>
    <w:rsid w:val="00557613"/>
    <w:rsid w:val="005637AB"/>
    <w:rsid w:val="00563D3B"/>
    <w:rsid w:val="00565477"/>
    <w:rsid w:val="00570CA1"/>
    <w:rsid w:val="0057131D"/>
    <w:rsid w:val="005749E7"/>
    <w:rsid w:val="00577FE1"/>
    <w:rsid w:val="0058029E"/>
    <w:rsid w:val="005835D5"/>
    <w:rsid w:val="00585057"/>
    <w:rsid w:val="00592E89"/>
    <w:rsid w:val="00593E4D"/>
    <w:rsid w:val="005A1274"/>
    <w:rsid w:val="005A7656"/>
    <w:rsid w:val="005B0012"/>
    <w:rsid w:val="005B1527"/>
    <w:rsid w:val="005B1C3C"/>
    <w:rsid w:val="005B49C6"/>
    <w:rsid w:val="005B598C"/>
    <w:rsid w:val="005B6F0A"/>
    <w:rsid w:val="005C20AE"/>
    <w:rsid w:val="005C4A67"/>
    <w:rsid w:val="005C5CCB"/>
    <w:rsid w:val="005C6ED0"/>
    <w:rsid w:val="005C6FB4"/>
    <w:rsid w:val="005D0982"/>
    <w:rsid w:val="005D4BC8"/>
    <w:rsid w:val="005D7D9A"/>
    <w:rsid w:val="005E0BB8"/>
    <w:rsid w:val="005E4269"/>
    <w:rsid w:val="005E55C7"/>
    <w:rsid w:val="005E6488"/>
    <w:rsid w:val="005F3D82"/>
    <w:rsid w:val="005F5ADD"/>
    <w:rsid w:val="005F60BC"/>
    <w:rsid w:val="005F6401"/>
    <w:rsid w:val="005F789D"/>
    <w:rsid w:val="0060264B"/>
    <w:rsid w:val="00603D36"/>
    <w:rsid w:val="00604DCE"/>
    <w:rsid w:val="006066E2"/>
    <w:rsid w:val="0060711B"/>
    <w:rsid w:val="00611EDA"/>
    <w:rsid w:val="0061797A"/>
    <w:rsid w:val="006203B0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7EC0"/>
    <w:rsid w:val="00650558"/>
    <w:rsid w:val="00650ABE"/>
    <w:rsid w:val="006527E5"/>
    <w:rsid w:val="006544AA"/>
    <w:rsid w:val="006550CA"/>
    <w:rsid w:val="00655798"/>
    <w:rsid w:val="00656401"/>
    <w:rsid w:val="006567F3"/>
    <w:rsid w:val="006573BE"/>
    <w:rsid w:val="006579D1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6AC4"/>
    <w:rsid w:val="00687C8F"/>
    <w:rsid w:val="006908D0"/>
    <w:rsid w:val="00692B30"/>
    <w:rsid w:val="006A0AB7"/>
    <w:rsid w:val="006A1B31"/>
    <w:rsid w:val="006A535A"/>
    <w:rsid w:val="006B08E7"/>
    <w:rsid w:val="006B23ED"/>
    <w:rsid w:val="006B273C"/>
    <w:rsid w:val="006B2DA0"/>
    <w:rsid w:val="006B3830"/>
    <w:rsid w:val="006B3A6F"/>
    <w:rsid w:val="006B633D"/>
    <w:rsid w:val="006C04C4"/>
    <w:rsid w:val="006C08F8"/>
    <w:rsid w:val="006C1890"/>
    <w:rsid w:val="006C4340"/>
    <w:rsid w:val="006C4840"/>
    <w:rsid w:val="006C4C2F"/>
    <w:rsid w:val="006C6B7B"/>
    <w:rsid w:val="006C7699"/>
    <w:rsid w:val="006D17C0"/>
    <w:rsid w:val="006D3544"/>
    <w:rsid w:val="006E1C71"/>
    <w:rsid w:val="006E519B"/>
    <w:rsid w:val="006E6637"/>
    <w:rsid w:val="006E7860"/>
    <w:rsid w:val="006E7FB5"/>
    <w:rsid w:val="006F084B"/>
    <w:rsid w:val="006F1722"/>
    <w:rsid w:val="006F1F55"/>
    <w:rsid w:val="006F5CA4"/>
    <w:rsid w:val="006F7643"/>
    <w:rsid w:val="00701949"/>
    <w:rsid w:val="0070215B"/>
    <w:rsid w:val="00702203"/>
    <w:rsid w:val="0070230B"/>
    <w:rsid w:val="00703D04"/>
    <w:rsid w:val="00707B39"/>
    <w:rsid w:val="00711A15"/>
    <w:rsid w:val="007128F7"/>
    <w:rsid w:val="00716645"/>
    <w:rsid w:val="00716EDB"/>
    <w:rsid w:val="0072093D"/>
    <w:rsid w:val="00721E60"/>
    <w:rsid w:val="00722C08"/>
    <w:rsid w:val="00724D15"/>
    <w:rsid w:val="007258F8"/>
    <w:rsid w:val="007259B3"/>
    <w:rsid w:val="00726F5F"/>
    <w:rsid w:val="00731270"/>
    <w:rsid w:val="0073163F"/>
    <w:rsid w:val="007319A4"/>
    <w:rsid w:val="00731ECA"/>
    <w:rsid w:val="00737EE1"/>
    <w:rsid w:val="00740C1A"/>
    <w:rsid w:val="00742AE3"/>
    <w:rsid w:val="00745449"/>
    <w:rsid w:val="00746D42"/>
    <w:rsid w:val="00746E59"/>
    <w:rsid w:val="0074703E"/>
    <w:rsid w:val="00750E0D"/>
    <w:rsid w:val="00752444"/>
    <w:rsid w:val="00754844"/>
    <w:rsid w:val="0075622D"/>
    <w:rsid w:val="00760124"/>
    <w:rsid w:val="00761FC4"/>
    <w:rsid w:val="0076308C"/>
    <w:rsid w:val="00765FF5"/>
    <w:rsid w:val="0076704E"/>
    <w:rsid w:val="007700B1"/>
    <w:rsid w:val="00770D5E"/>
    <w:rsid w:val="00772CC3"/>
    <w:rsid w:val="00774055"/>
    <w:rsid w:val="00774879"/>
    <w:rsid w:val="00777684"/>
    <w:rsid w:val="00781BAA"/>
    <w:rsid w:val="00784F73"/>
    <w:rsid w:val="00785723"/>
    <w:rsid w:val="007908E1"/>
    <w:rsid w:val="00790981"/>
    <w:rsid w:val="00793289"/>
    <w:rsid w:val="00793E5D"/>
    <w:rsid w:val="00795EEA"/>
    <w:rsid w:val="00796DF2"/>
    <w:rsid w:val="00796E0E"/>
    <w:rsid w:val="007A3FEF"/>
    <w:rsid w:val="007A61CA"/>
    <w:rsid w:val="007A75E3"/>
    <w:rsid w:val="007B27F6"/>
    <w:rsid w:val="007B3A48"/>
    <w:rsid w:val="007C0FE1"/>
    <w:rsid w:val="007C1291"/>
    <w:rsid w:val="007C189B"/>
    <w:rsid w:val="007C1EE8"/>
    <w:rsid w:val="007C2888"/>
    <w:rsid w:val="007C65F9"/>
    <w:rsid w:val="007C7343"/>
    <w:rsid w:val="007D2830"/>
    <w:rsid w:val="007D35A1"/>
    <w:rsid w:val="007D4366"/>
    <w:rsid w:val="007D5989"/>
    <w:rsid w:val="007D5FDC"/>
    <w:rsid w:val="007D6F2F"/>
    <w:rsid w:val="007E02C6"/>
    <w:rsid w:val="007E38D4"/>
    <w:rsid w:val="007E3DD4"/>
    <w:rsid w:val="007E4A2E"/>
    <w:rsid w:val="007F6ABB"/>
    <w:rsid w:val="0080167E"/>
    <w:rsid w:val="008100AF"/>
    <w:rsid w:val="00813DA0"/>
    <w:rsid w:val="00814741"/>
    <w:rsid w:val="00816963"/>
    <w:rsid w:val="00816DCD"/>
    <w:rsid w:val="00817C40"/>
    <w:rsid w:val="0082091B"/>
    <w:rsid w:val="00820C41"/>
    <w:rsid w:val="00822E9C"/>
    <w:rsid w:val="00823FD0"/>
    <w:rsid w:val="00826686"/>
    <w:rsid w:val="00832B55"/>
    <w:rsid w:val="00833B42"/>
    <w:rsid w:val="00834895"/>
    <w:rsid w:val="00835FA5"/>
    <w:rsid w:val="00837F6D"/>
    <w:rsid w:val="00842C92"/>
    <w:rsid w:val="008446E5"/>
    <w:rsid w:val="00845431"/>
    <w:rsid w:val="00845906"/>
    <w:rsid w:val="00846AFA"/>
    <w:rsid w:val="00847423"/>
    <w:rsid w:val="00852D99"/>
    <w:rsid w:val="0086105B"/>
    <w:rsid w:val="00863E95"/>
    <w:rsid w:val="0086456A"/>
    <w:rsid w:val="008708E3"/>
    <w:rsid w:val="00872B7E"/>
    <w:rsid w:val="008739BB"/>
    <w:rsid w:val="00874E82"/>
    <w:rsid w:val="00875BC6"/>
    <w:rsid w:val="00882168"/>
    <w:rsid w:val="0088419E"/>
    <w:rsid w:val="00887EF4"/>
    <w:rsid w:val="008911D2"/>
    <w:rsid w:val="00891AB6"/>
    <w:rsid w:val="00892FD8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683"/>
    <w:rsid w:val="008A5882"/>
    <w:rsid w:val="008A58B3"/>
    <w:rsid w:val="008A6EB9"/>
    <w:rsid w:val="008B2B01"/>
    <w:rsid w:val="008B3687"/>
    <w:rsid w:val="008B7A65"/>
    <w:rsid w:val="008B7A9F"/>
    <w:rsid w:val="008B7EE3"/>
    <w:rsid w:val="008C079D"/>
    <w:rsid w:val="008C0F6F"/>
    <w:rsid w:val="008C2B2C"/>
    <w:rsid w:val="008C3B8C"/>
    <w:rsid w:val="008C5E88"/>
    <w:rsid w:val="008C76FC"/>
    <w:rsid w:val="008C7BA5"/>
    <w:rsid w:val="008D2620"/>
    <w:rsid w:val="008D632A"/>
    <w:rsid w:val="008D6826"/>
    <w:rsid w:val="008D6867"/>
    <w:rsid w:val="008D7C3F"/>
    <w:rsid w:val="008E18F2"/>
    <w:rsid w:val="008E3C20"/>
    <w:rsid w:val="008E3DA4"/>
    <w:rsid w:val="008E4029"/>
    <w:rsid w:val="008E49C7"/>
    <w:rsid w:val="008E4D1F"/>
    <w:rsid w:val="008E7DC8"/>
    <w:rsid w:val="008F36BD"/>
    <w:rsid w:val="008F4975"/>
    <w:rsid w:val="008F5679"/>
    <w:rsid w:val="008F653B"/>
    <w:rsid w:val="00901456"/>
    <w:rsid w:val="009024F1"/>
    <w:rsid w:val="009027C0"/>
    <w:rsid w:val="00903D93"/>
    <w:rsid w:val="00904B6F"/>
    <w:rsid w:val="009051FD"/>
    <w:rsid w:val="0090669E"/>
    <w:rsid w:val="0090775E"/>
    <w:rsid w:val="00912885"/>
    <w:rsid w:val="0091301B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6B22"/>
    <w:rsid w:val="0093735E"/>
    <w:rsid w:val="009402F4"/>
    <w:rsid w:val="00940366"/>
    <w:rsid w:val="00941BAB"/>
    <w:rsid w:val="00944F5C"/>
    <w:rsid w:val="009456BD"/>
    <w:rsid w:val="009456D7"/>
    <w:rsid w:val="009463CB"/>
    <w:rsid w:val="009477B4"/>
    <w:rsid w:val="009478C1"/>
    <w:rsid w:val="00947E18"/>
    <w:rsid w:val="00950A2E"/>
    <w:rsid w:val="00951F69"/>
    <w:rsid w:val="009521BC"/>
    <w:rsid w:val="009541F3"/>
    <w:rsid w:val="009558DC"/>
    <w:rsid w:val="009579DD"/>
    <w:rsid w:val="00962CD1"/>
    <w:rsid w:val="00966471"/>
    <w:rsid w:val="00966588"/>
    <w:rsid w:val="00975D52"/>
    <w:rsid w:val="00982F0B"/>
    <w:rsid w:val="009839B7"/>
    <w:rsid w:val="0098434A"/>
    <w:rsid w:val="00984B8D"/>
    <w:rsid w:val="00987B38"/>
    <w:rsid w:val="00990A84"/>
    <w:rsid w:val="00991C79"/>
    <w:rsid w:val="00991D26"/>
    <w:rsid w:val="00993BD3"/>
    <w:rsid w:val="009954B1"/>
    <w:rsid w:val="00995C70"/>
    <w:rsid w:val="009A4539"/>
    <w:rsid w:val="009A47BA"/>
    <w:rsid w:val="009A6C22"/>
    <w:rsid w:val="009B20B8"/>
    <w:rsid w:val="009B743F"/>
    <w:rsid w:val="009C2560"/>
    <w:rsid w:val="009C2DA3"/>
    <w:rsid w:val="009C2FB1"/>
    <w:rsid w:val="009C5848"/>
    <w:rsid w:val="009C7408"/>
    <w:rsid w:val="009C7468"/>
    <w:rsid w:val="009D31FA"/>
    <w:rsid w:val="009D381A"/>
    <w:rsid w:val="009D567A"/>
    <w:rsid w:val="009D5B56"/>
    <w:rsid w:val="009D6496"/>
    <w:rsid w:val="009D782E"/>
    <w:rsid w:val="009E05EC"/>
    <w:rsid w:val="009E0DEC"/>
    <w:rsid w:val="009E116F"/>
    <w:rsid w:val="009E3E78"/>
    <w:rsid w:val="009E78D3"/>
    <w:rsid w:val="009E7F32"/>
    <w:rsid w:val="009E7F5C"/>
    <w:rsid w:val="009F0233"/>
    <w:rsid w:val="009F17E2"/>
    <w:rsid w:val="009F1A14"/>
    <w:rsid w:val="009F4E9D"/>
    <w:rsid w:val="009F556C"/>
    <w:rsid w:val="009F6693"/>
    <w:rsid w:val="009F67EE"/>
    <w:rsid w:val="009F6CD3"/>
    <w:rsid w:val="00A0257B"/>
    <w:rsid w:val="00A03A7D"/>
    <w:rsid w:val="00A043F4"/>
    <w:rsid w:val="00A05AAE"/>
    <w:rsid w:val="00A07646"/>
    <w:rsid w:val="00A11696"/>
    <w:rsid w:val="00A130C0"/>
    <w:rsid w:val="00A17C15"/>
    <w:rsid w:val="00A23A51"/>
    <w:rsid w:val="00A26727"/>
    <w:rsid w:val="00A308FF"/>
    <w:rsid w:val="00A35347"/>
    <w:rsid w:val="00A42509"/>
    <w:rsid w:val="00A44585"/>
    <w:rsid w:val="00A44A87"/>
    <w:rsid w:val="00A46CE1"/>
    <w:rsid w:val="00A50B85"/>
    <w:rsid w:val="00A52632"/>
    <w:rsid w:val="00A533CE"/>
    <w:rsid w:val="00A56B6A"/>
    <w:rsid w:val="00A57ECC"/>
    <w:rsid w:val="00A57FE8"/>
    <w:rsid w:val="00A60551"/>
    <w:rsid w:val="00A6071B"/>
    <w:rsid w:val="00A60DF7"/>
    <w:rsid w:val="00A60F1E"/>
    <w:rsid w:val="00A61A82"/>
    <w:rsid w:val="00A643F0"/>
    <w:rsid w:val="00A664DB"/>
    <w:rsid w:val="00A717F6"/>
    <w:rsid w:val="00A72493"/>
    <w:rsid w:val="00A72D8D"/>
    <w:rsid w:val="00A7330A"/>
    <w:rsid w:val="00A743C0"/>
    <w:rsid w:val="00A776BA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5986"/>
    <w:rsid w:val="00AA6CFF"/>
    <w:rsid w:val="00AB1713"/>
    <w:rsid w:val="00AB4E12"/>
    <w:rsid w:val="00AB5664"/>
    <w:rsid w:val="00AB6BDF"/>
    <w:rsid w:val="00AB6F1E"/>
    <w:rsid w:val="00AB7C89"/>
    <w:rsid w:val="00AC1071"/>
    <w:rsid w:val="00AC3A5E"/>
    <w:rsid w:val="00AC5018"/>
    <w:rsid w:val="00AC7AD5"/>
    <w:rsid w:val="00AD031A"/>
    <w:rsid w:val="00AD23CD"/>
    <w:rsid w:val="00AD5833"/>
    <w:rsid w:val="00AD5A4F"/>
    <w:rsid w:val="00AD612C"/>
    <w:rsid w:val="00AD64D8"/>
    <w:rsid w:val="00AD6895"/>
    <w:rsid w:val="00AE0AC3"/>
    <w:rsid w:val="00AE15C0"/>
    <w:rsid w:val="00AE3BAD"/>
    <w:rsid w:val="00AF023E"/>
    <w:rsid w:val="00AF48F9"/>
    <w:rsid w:val="00AF5C7E"/>
    <w:rsid w:val="00AF6316"/>
    <w:rsid w:val="00AF63C7"/>
    <w:rsid w:val="00AF6ECD"/>
    <w:rsid w:val="00B013B5"/>
    <w:rsid w:val="00B0511B"/>
    <w:rsid w:val="00B1002C"/>
    <w:rsid w:val="00B10789"/>
    <w:rsid w:val="00B1078F"/>
    <w:rsid w:val="00B10DD4"/>
    <w:rsid w:val="00B122BD"/>
    <w:rsid w:val="00B132C6"/>
    <w:rsid w:val="00B13BDC"/>
    <w:rsid w:val="00B144BD"/>
    <w:rsid w:val="00B20153"/>
    <w:rsid w:val="00B2327A"/>
    <w:rsid w:val="00B2397E"/>
    <w:rsid w:val="00B23CA6"/>
    <w:rsid w:val="00B24788"/>
    <w:rsid w:val="00B27262"/>
    <w:rsid w:val="00B2764D"/>
    <w:rsid w:val="00B27E6B"/>
    <w:rsid w:val="00B32BE8"/>
    <w:rsid w:val="00B331C6"/>
    <w:rsid w:val="00B352C8"/>
    <w:rsid w:val="00B418F3"/>
    <w:rsid w:val="00B42104"/>
    <w:rsid w:val="00B425E8"/>
    <w:rsid w:val="00B43035"/>
    <w:rsid w:val="00B471F9"/>
    <w:rsid w:val="00B501E0"/>
    <w:rsid w:val="00B50D37"/>
    <w:rsid w:val="00B5321F"/>
    <w:rsid w:val="00B62193"/>
    <w:rsid w:val="00B6223A"/>
    <w:rsid w:val="00B62C9A"/>
    <w:rsid w:val="00B6317A"/>
    <w:rsid w:val="00B65581"/>
    <w:rsid w:val="00B65B7B"/>
    <w:rsid w:val="00B65BBA"/>
    <w:rsid w:val="00B67BB4"/>
    <w:rsid w:val="00B7043D"/>
    <w:rsid w:val="00B704CE"/>
    <w:rsid w:val="00B71095"/>
    <w:rsid w:val="00B71DBB"/>
    <w:rsid w:val="00B71DD4"/>
    <w:rsid w:val="00B75976"/>
    <w:rsid w:val="00B804CE"/>
    <w:rsid w:val="00B82E35"/>
    <w:rsid w:val="00B924AE"/>
    <w:rsid w:val="00B9292C"/>
    <w:rsid w:val="00B951C7"/>
    <w:rsid w:val="00B95F2C"/>
    <w:rsid w:val="00B96588"/>
    <w:rsid w:val="00B96D6D"/>
    <w:rsid w:val="00B97B45"/>
    <w:rsid w:val="00B97C37"/>
    <w:rsid w:val="00BA16CB"/>
    <w:rsid w:val="00BA7A65"/>
    <w:rsid w:val="00BB2905"/>
    <w:rsid w:val="00BB4A60"/>
    <w:rsid w:val="00BB6CDA"/>
    <w:rsid w:val="00BB7E3B"/>
    <w:rsid w:val="00BC0F47"/>
    <w:rsid w:val="00BC249C"/>
    <w:rsid w:val="00BC29FC"/>
    <w:rsid w:val="00BC2C16"/>
    <w:rsid w:val="00BC3B19"/>
    <w:rsid w:val="00BC7C34"/>
    <w:rsid w:val="00BD155D"/>
    <w:rsid w:val="00BD2915"/>
    <w:rsid w:val="00BE23A0"/>
    <w:rsid w:val="00BE4987"/>
    <w:rsid w:val="00BE4B03"/>
    <w:rsid w:val="00BE5851"/>
    <w:rsid w:val="00BE59F7"/>
    <w:rsid w:val="00BE7C2A"/>
    <w:rsid w:val="00BF04B9"/>
    <w:rsid w:val="00BF15C9"/>
    <w:rsid w:val="00BF3390"/>
    <w:rsid w:val="00BF34B6"/>
    <w:rsid w:val="00C00C1D"/>
    <w:rsid w:val="00C0132B"/>
    <w:rsid w:val="00C06400"/>
    <w:rsid w:val="00C12C98"/>
    <w:rsid w:val="00C13273"/>
    <w:rsid w:val="00C13BA2"/>
    <w:rsid w:val="00C14C80"/>
    <w:rsid w:val="00C150CC"/>
    <w:rsid w:val="00C1525D"/>
    <w:rsid w:val="00C15CC6"/>
    <w:rsid w:val="00C17857"/>
    <w:rsid w:val="00C21586"/>
    <w:rsid w:val="00C22A42"/>
    <w:rsid w:val="00C231EA"/>
    <w:rsid w:val="00C234FF"/>
    <w:rsid w:val="00C236F8"/>
    <w:rsid w:val="00C2727F"/>
    <w:rsid w:val="00C318CC"/>
    <w:rsid w:val="00C32C7A"/>
    <w:rsid w:val="00C4301C"/>
    <w:rsid w:val="00C47B40"/>
    <w:rsid w:val="00C5012F"/>
    <w:rsid w:val="00C51FFF"/>
    <w:rsid w:val="00C53DC8"/>
    <w:rsid w:val="00C542E6"/>
    <w:rsid w:val="00C54B3D"/>
    <w:rsid w:val="00C54F15"/>
    <w:rsid w:val="00C57187"/>
    <w:rsid w:val="00C57739"/>
    <w:rsid w:val="00C610D1"/>
    <w:rsid w:val="00C629CA"/>
    <w:rsid w:val="00C634A6"/>
    <w:rsid w:val="00C64095"/>
    <w:rsid w:val="00C6497C"/>
    <w:rsid w:val="00C665C5"/>
    <w:rsid w:val="00C6777F"/>
    <w:rsid w:val="00C71860"/>
    <w:rsid w:val="00C7229A"/>
    <w:rsid w:val="00C751DC"/>
    <w:rsid w:val="00C7678C"/>
    <w:rsid w:val="00C768D8"/>
    <w:rsid w:val="00C76D9A"/>
    <w:rsid w:val="00C772E3"/>
    <w:rsid w:val="00C77487"/>
    <w:rsid w:val="00C84B12"/>
    <w:rsid w:val="00C851A1"/>
    <w:rsid w:val="00C85C1A"/>
    <w:rsid w:val="00C86375"/>
    <w:rsid w:val="00C86D49"/>
    <w:rsid w:val="00C87B0A"/>
    <w:rsid w:val="00C90F65"/>
    <w:rsid w:val="00C95DBD"/>
    <w:rsid w:val="00CA1B2F"/>
    <w:rsid w:val="00CA236E"/>
    <w:rsid w:val="00CA2E7B"/>
    <w:rsid w:val="00CA3CF4"/>
    <w:rsid w:val="00CA3D10"/>
    <w:rsid w:val="00CA65BF"/>
    <w:rsid w:val="00CB3CF8"/>
    <w:rsid w:val="00CB5F83"/>
    <w:rsid w:val="00CC0A49"/>
    <w:rsid w:val="00CC73D0"/>
    <w:rsid w:val="00CD0426"/>
    <w:rsid w:val="00CE0140"/>
    <w:rsid w:val="00CE0EAC"/>
    <w:rsid w:val="00CE7C44"/>
    <w:rsid w:val="00CF050F"/>
    <w:rsid w:val="00CF0D00"/>
    <w:rsid w:val="00CF1A85"/>
    <w:rsid w:val="00CF22C2"/>
    <w:rsid w:val="00CF2D80"/>
    <w:rsid w:val="00CF3D8F"/>
    <w:rsid w:val="00CF7B73"/>
    <w:rsid w:val="00D00DAC"/>
    <w:rsid w:val="00D01C38"/>
    <w:rsid w:val="00D02A36"/>
    <w:rsid w:val="00D03D8C"/>
    <w:rsid w:val="00D03E3D"/>
    <w:rsid w:val="00D03F7E"/>
    <w:rsid w:val="00D058C9"/>
    <w:rsid w:val="00D05F55"/>
    <w:rsid w:val="00D0729B"/>
    <w:rsid w:val="00D1298D"/>
    <w:rsid w:val="00D14CF6"/>
    <w:rsid w:val="00D1605A"/>
    <w:rsid w:val="00D1665F"/>
    <w:rsid w:val="00D3093F"/>
    <w:rsid w:val="00D3431D"/>
    <w:rsid w:val="00D356DD"/>
    <w:rsid w:val="00D37FD8"/>
    <w:rsid w:val="00D42DD1"/>
    <w:rsid w:val="00D44515"/>
    <w:rsid w:val="00D47F71"/>
    <w:rsid w:val="00D5002E"/>
    <w:rsid w:val="00D5273B"/>
    <w:rsid w:val="00D532F7"/>
    <w:rsid w:val="00D54490"/>
    <w:rsid w:val="00D569C4"/>
    <w:rsid w:val="00D60A06"/>
    <w:rsid w:val="00D623FE"/>
    <w:rsid w:val="00D64213"/>
    <w:rsid w:val="00D70AD8"/>
    <w:rsid w:val="00D7415F"/>
    <w:rsid w:val="00D7456F"/>
    <w:rsid w:val="00D76FB5"/>
    <w:rsid w:val="00D77648"/>
    <w:rsid w:val="00D819D5"/>
    <w:rsid w:val="00D81CDB"/>
    <w:rsid w:val="00D82F14"/>
    <w:rsid w:val="00D84DF8"/>
    <w:rsid w:val="00D84F66"/>
    <w:rsid w:val="00D85131"/>
    <w:rsid w:val="00D85E16"/>
    <w:rsid w:val="00D94CDD"/>
    <w:rsid w:val="00D972B4"/>
    <w:rsid w:val="00D97E8C"/>
    <w:rsid w:val="00DA4B57"/>
    <w:rsid w:val="00DA6DA6"/>
    <w:rsid w:val="00DA71A9"/>
    <w:rsid w:val="00DB5ABD"/>
    <w:rsid w:val="00DC0D2C"/>
    <w:rsid w:val="00DC170C"/>
    <w:rsid w:val="00DC3528"/>
    <w:rsid w:val="00DC408B"/>
    <w:rsid w:val="00DD1B22"/>
    <w:rsid w:val="00DD24C3"/>
    <w:rsid w:val="00DD3B2A"/>
    <w:rsid w:val="00DD520C"/>
    <w:rsid w:val="00DD5217"/>
    <w:rsid w:val="00DD601C"/>
    <w:rsid w:val="00DD6274"/>
    <w:rsid w:val="00DD7831"/>
    <w:rsid w:val="00DE04D9"/>
    <w:rsid w:val="00DE0514"/>
    <w:rsid w:val="00DE4933"/>
    <w:rsid w:val="00DE7D5B"/>
    <w:rsid w:val="00DF0B03"/>
    <w:rsid w:val="00DF1B0C"/>
    <w:rsid w:val="00DF2156"/>
    <w:rsid w:val="00DF25E3"/>
    <w:rsid w:val="00DF462B"/>
    <w:rsid w:val="00E02A54"/>
    <w:rsid w:val="00E065C0"/>
    <w:rsid w:val="00E07E9C"/>
    <w:rsid w:val="00E11A7B"/>
    <w:rsid w:val="00E11BA4"/>
    <w:rsid w:val="00E156CA"/>
    <w:rsid w:val="00E15F45"/>
    <w:rsid w:val="00E24417"/>
    <w:rsid w:val="00E27D8A"/>
    <w:rsid w:val="00E32D6B"/>
    <w:rsid w:val="00E34907"/>
    <w:rsid w:val="00E34B98"/>
    <w:rsid w:val="00E35767"/>
    <w:rsid w:val="00E36537"/>
    <w:rsid w:val="00E3786F"/>
    <w:rsid w:val="00E4186C"/>
    <w:rsid w:val="00E438DA"/>
    <w:rsid w:val="00E43D12"/>
    <w:rsid w:val="00E52A92"/>
    <w:rsid w:val="00E53DB0"/>
    <w:rsid w:val="00E60C79"/>
    <w:rsid w:val="00E62F5E"/>
    <w:rsid w:val="00E63146"/>
    <w:rsid w:val="00E63E09"/>
    <w:rsid w:val="00E646A1"/>
    <w:rsid w:val="00E67FB0"/>
    <w:rsid w:val="00E70389"/>
    <w:rsid w:val="00E732E1"/>
    <w:rsid w:val="00E75806"/>
    <w:rsid w:val="00E806AD"/>
    <w:rsid w:val="00E80F56"/>
    <w:rsid w:val="00E825D1"/>
    <w:rsid w:val="00E8451E"/>
    <w:rsid w:val="00E87831"/>
    <w:rsid w:val="00E87A89"/>
    <w:rsid w:val="00E87BB8"/>
    <w:rsid w:val="00E87EC9"/>
    <w:rsid w:val="00E900EA"/>
    <w:rsid w:val="00E958C8"/>
    <w:rsid w:val="00EA0094"/>
    <w:rsid w:val="00EA3946"/>
    <w:rsid w:val="00EA6157"/>
    <w:rsid w:val="00EB2EBD"/>
    <w:rsid w:val="00EB337A"/>
    <w:rsid w:val="00EB61B5"/>
    <w:rsid w:val="00EB632F"/>
    <w:rsid w:val="00EB7DC6"/>
    <w:rsid w:val="00EC1DFD"/>
    <w:rsid w:val="00EC4477"/>
    <w:rsid w:val="00ED20AB"/>
    <w:rsid w:val="00ED3229"/>
    <w:rsid w:val="00ED3BAC"/>
    <w:rsid w:val="00ED58FB"/>
    <w:rsid w:val="00ED6372"/>
    <w:rsid w:val="00ED6D84"/>
    <w:rsid w:val="00ED7C41"/>
    <w:rsid w:val="00EE23BA"/>
    <w:rsid w:val="00EE2679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232C"/>
    <w:rsid w:val="00F030E7"/>
    <w:rsid w:val="00F054B4"/>
    <w:rsid w:val="00F07B30"/>
    <w:rsid w:val="00F10274"/>
    <w:rsid w:val="00F12D22"/>
    <w:rsid w:val="00F13554"/>
    <w:rsid w:val="00F177D6"/>
    <w:rsid w:val="00F20268"/>
    <w:rsid w:val="00F21044"/>
    <w:rsid w:val="00F21C0C"/>
    <w:rsid w:val="00F23FED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511B9"/>
    <w:rsid w:val="00F53D1E"/>
    <w:rsid w:val="00F55BF9"/>
    <w:rsid w:val="00F60607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87F2C"/>
    <w:rsid w:val="00F91A25"/>
    <w:rsid w:val="00F929BF"/>
    <w:rsid w:val="00F95101"/>
    <w:rsid w:val="00F9561E"/>
    <w:rsid w:val="00FA11A3"/>
    <w:rsid w:val="00FA2945"/>
    <w:rsid w:val="00FA3439"/>
    <w:rsid w:val="00FA35F7"/>
    <w:rsid w:val="00FA45E3"/>
    <w:rsid w:val="00FA5C21"/>
    <w:rsid w:val="00FA7D08"/>
    <w:rsid w:val="00FB0A5A"/>
    <w:rsid w:val="00FB0ED2"/>
    <w:rsid w:val="00FB1B57"/>
    <w:rsid w:val="00FB2441"/>
    <w:rsid w:val="00FB371F"/>
    <w:rsid w:val="00FB47D5"/>
    <w:rsid w:val="00FB4BDA"/>
    <w:rsid w:val="00FB4F26"/>
    <w:rsid w:val="00FB53F4"/>
    <w:rsid w:val="00FC2625"/>
    <w:rsid w:val="00FC6A53"/>
    <w:rsid w:val="00FC745C"/>
    <w:rsid w:val="00FC799E"/>
    <w:rsid w:val="00FD0A93"/>
    <w:rsid w:val="00FD0C2D"/>
    <w:rsid w:val="00FD114C"/>
    <w:rsid w:val="00FD1964"/>
    <w:rsid w:val="00FD2CF1"/>
    <w:rsid w:val="00FD56F4"/>
    <w:rsid w:val="00FD79CC"/>
    <w:rsid w:val="00FE0D0D"/>
    <w:rsid w:val="00FE36F1"/>
    <w:rsid w:val="00FE3D73"/>
    <w:rsid w:val="00FE4759"/>
    <w:rsid w:val="00FE4C1B"/>
    <w:rsid w:val="00FE4D8F"/>
    <w:rsid w:val="00FE6381"/>
    <w:rsid w:val="00FE6574"/>
    <w:rsid w:val="00FE7250"/>
    <w:rsid w:val="00FF00AC"/>
    <w:rsid w:val="00FF1773"/>
    <w:rsid w:val="00FF4D0A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CDD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34A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34A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TableGrid1">
    <w:name w:val="Table Grid1"/>
    <w:basedOn w:val="TableNormal"/>
    <w:uiPriority w:val="39"/>
    <w:rsid w:val="00C634A6"/>
    <w:rPr>
      <w:rFonts w:ascii="Calibri" w:hAnsi="Calibri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basedOn w:val="DefaultParagraphFont"/>
    <w:link w:val="ListParagraph"/>
    <w:uiPriority w:val="34"/>
    <w:locked/>
    <w:rsid w:val="00F6060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2</cp:revision>
  <dcterms:created xsi:type="dcterms:W3CDTF">2022-01-10T22:19:00Z</dcterms:created>
  <dcterms:modified xsi:type="dcterms:W3CDTF">2022-01-10T22:19:00Z</dcterms:modified>
</cp:coreProperties>
</file>